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95" w:rsidRPr="00250928" w:rsidRDefault="003628A1" w:rsidP="002509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0193E96D" wp14:editId="226EB3F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B9A" w:rsidRPr="00250928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:rsidR="00797D95" w:rsidRPr="00250928" w:rsidRDefault="00816B9A" w:rsidP="002509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внеурочного занятия</w:t>
      </w:r>
    </w:p>
    <w:p w:rsidR="00797D95" w:rsidRPr="00250928" w:rsidRDefault="00816B9A" w:rsidP="002509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3818B5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1E706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3818B5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220A78" w:rsidRPr="00250928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</w:p>
    <w:p w:rsidR="00797D95" w:rsidRPr="00250928" w:rsidRDefault="00816B9A" w:rsidP="00250928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по теме «</w:t>
      </w:r>
      <w:r w:rsidR="00C1094E" w:rsidRPr="00C1094E">
        <w:rPr>
          <w:rFonts w:ascii="Times New Roman" w:eastAsia="Times New Roman" w:hAnsi="Times New Roman" w:cs="Times New Roman"/>
          <w:b/>
          <w:sz w:val="28"/>
          <w:szCs w:val="28"/>
        </w:rPr>
        <w:t>Кольское Заполярье - регион возможностей</w:t>
      </w: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13F8F" w:rsidRPr="00250928" w:rsidRDefault="00A13F8F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D95" w:rsidRDefault="00816B9A" w:rsidP="00250928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занятия: </w:t>
      </w:r>
      <w:r w:rsidR="001F4BC4" w:rsidRPr="0025092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обучающихся ценностного отношения к Мурманской области, ее </w:t>
      </w:r>
      <w:r w:rsidR="0088149F" w:rsidRPr="0025092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потенциалу, понимание</w:t>
      </w:r>
      <w:r w:rsidR="001F4BC4" w:rsidRPr="0025092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значимости региона для России. </w:t>
      </w:r>
    </w:p>
    <w:p w:rsidR="001F4BC4" w:rsidRPr="00250928" w:rsidRDefault="001D5A1D" w:rsidP="00250928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6B9A"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Формируемые ценности: </w:t>
      </w:r>
      <w:r w:rsidR="001F4BC4" w:rsidRPr="0025092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патриотизм, любовь к малой родине. </w:t>
      </w:r>
    </w:p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:rsidR="00F40BC8" w:rsidRPr="00250928" w:rsidRDefault="0035495F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0"/>
          <w:id w:val="-854718138"/>
        </w:sdtPr>
        <w:sdtEndPr/>
        <w:sdtContent>
          <w:r w:rsidR="00F40BC8" w:rsidRPr="00250928">
            <w:rPr>
              <w:rFonts w:ascii="Times New Roman" w:eastAsia="Gungsuh" w:hAnsi="Times New Roman" w:cs="Times New Roman"/>
              <w:sz w:val="28"/>
              <w:szCs w:val="28"/>
            </w:rPr>
            <w:t>− формирова</w:t>
          </w:r>
          <w:r w:rsidR="00F32497" w:rsidRPr="00250928">
            <w:rPr>
              <w:rFonts w:ascii="Times New Roman" w:eastAsia="Gungsuh" w:hAnsi="Times New Roman" w:cs="Times New Roman"/>
              <w:sz w:val="28"/>
              <w:szCs w:val="28"/>
            </w:rPr>
            <w:t>ние мотивации к целенаправленной социально значимой деятельности, готовность обучающихся к саморазвитию, самостоятельности и личностному самоопределению</w:t>
          </w:r>
          <w:r w:rsidR="00F40BC8" w:rsidRPr="00250928">
            <w:rPr>
              <w:rFonts w:ascii="Times New Roman" w:eastAsia="Gungsuh" w:hAnsi="Times New Roman" w:cs="Times New Roman"/>
              <w:sz w:val="28"/>
              <w:szCs w:val="28"/>
            </w:rPr>
            <w:t>;</w:t>
          </w:r>
        </w:sdtContent>
      </w:sdt>
    </w:p>
    <w:sdt>
      <w:sdtPr>
        <w:rPr>
          <w:rFonts w:ascii="Times New Roman" w:hAnsi="Times New Roman" w:cs="Times New Roman"/>
          <w:sz w:val="28"/>
          <w:szCs w:val="28"/>
        </w:rPr>
        <w:tag w:val="goog_rdk_1"/>
        <w:id w:val="287641228"/>
      </w:sdtPr>
      <w:sdtEndPr/>
      <w:sdtContent>
        <w:p w:rsidR="00F40BC8" w:rsidRPr="00250928" w:rsidRDefault="00F40BC8" w:rsidP="00250928">
          <w:pPr>
            <w:spacing w:after="0" w:line="360" w:lineRule="auto"/>
            <w:jc w:val="both"/>
            <w:rPr>
              <w:rFonts w:ascii="Times New Roman" w:eastAsiaTheme="minorEastAsia" w:hAnsi="Times New Roman" w:cs="Times New Roman"/>
              <w:sz w:val="28"/>
              <w:szCs w:val="28"/>
            </w:rPr>
          </w:pPr>
          <w:r w:rsidRPr="00250928">
            <w:rPr>
              <w:rFonts w:ascii="Times New Roman" w:eastAsiaTheme="minorEastAsia" w:hAnsi="Times New Roman" w:cs="Times New Roman"/>
              <w:sz w:val="28"/>
              <w:szCs w:val="28"/>
            </w:rPr>
            <w:t>− воспитание у обучающихся ценностного отношения к малой родине, гордости за её достижения.</w:t>
          </w:r>
        </w:p>
      </w:sdtContent>
    </w:sdt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Метапредметные: </w:t>
      </w:r>
    </w:p>
    <w:p w:rsidR="00F32497" w:rsidRPr="00250928" w:rsidRDefault="00F32497" w:rsidP="00250928">
      <w:pPr>
        <w:spacing w:after="0" w:line="360" w:lineRule="auto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250928">
        <w:rPr>
          <w:rFonts w:ascii="Times New Roman" w:eastAsia="Gungsuh" w:hAnsi="Times New Roman" w:cs="Times New Roman"/>
          <w:sz w:val="28"/>
          <w:szCs w:val="28"/>
        </w:rPr>
        <w:t>– выбирать, анализировать, систематизировать и интерпретировать информацию различных видов и форм представления;</w:t>
      </w:r>
    </w:p>
    <w:p w:rsidR="00F40BC8" w:rsidRPr="00250928" w:rsidRDefault="00F32497" w:rsidP="00250928">
      <w:pPr>
        <w:spacing w:after="0" w:line="360" w:lineRule="auto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250928">
        <w:rPr>
          <w:rFonts w:ascii="Times New Roman" w:eastAsia="Gungsuh" w:hAnsi="Times New Roman" w:cs="Times New Roman"/>
          <w:sz w:val="28"/>
          <w:szCs w:val="28"/>
        </w:rPr>
        <w:t xml:space="preserve">–  </w:t>
      </w:r>
      <w:r w:rsidR="00F40BC8" w:rsidRPr="00250928">
        <w:rPr>
          <w:rFonts w:ascii="Times New Roman" w:eastAsia="Gungsuh" w:hAnsi="Times New Roman" w:cs="Times New Roman"/>
          <w:sz w:val="28"/>
          <w:szCs w:val="28"/>
        </w:rPr>
        <w:t xml:space="preserve"> принимать участие в коллективном диалоге, высказывать свое отношение к обсуждаемым вопросам</w:t>
      </w:r>
      <w:r w:rsidR="00AE094C" w:rsidRPr="00250928">
        <w:rPr>
          <w:rFonts w:ascii="Times New Roman" w:eastAsia="Gungsuh" w:hAnsi="Times New Roman" w:cs="Times New Roman"/>
          <w:sz w:val="28"/>
          <w:szCs w:val="28"/>
        </w:rPr>
        <w:t>.</w:t>
      </w:r>
    </w:p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:rsidR="001D5A1D" w:rsidRPr="001D5A1D" w:rsidRDefault="001D5A1D" w:rsidP="001D5A1D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D5A1D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иметь представление об экономическом укладе Мурманской области, перспективах развития региона</w:t>
      </w:r>
      <w:r w:rsidR="001E7063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094E" w:rsidRDefault="00292156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– приводить примеры промышленных предприятий Мурманской области – лидеров </w:t>
      </w:r>
      <w:r w:rsidR="00C1094E">
        <w:rPr>
          <w:rFonts w:ascii="Times New Roman" w:eastAsia="Times New Roman" w:hAnsi="Times New Roman" w:cs="Times New Roman"/>
          <w:sz w:val="28"/>
          <w:szCs w:val="28"/>
        </w:rPr>
        <w:t>экономики;</w:t>
      </w:r>
    </w:p>
    <w:p w:rsidR="00F11114" w:rsidRPr="00250928" w:rsidRDefault="00C1094E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называть приоритетные проекты развития региона</w:t>
      </w:r>
      <w:r w:rsidR="00F11114" w:rsidRPr="002509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занятия:</w:t>
      </w: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 30 минут</w:t>
      </w:r>
      <w:r w:rsidR="0034083C" w:rsidRPr="0025092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C3CEB" w:rsidRPr="00250928" w:rsidRDefault="003628A1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 wp14:anchorId="7025219B" wp14:editId="5B8737A9">
            <wp:simplePos x="0" y="0"/>
            <wp:positionH relativeFrom="page">
              <wp:posOffset>-1690</wp:posOffset>
            </wp:positionH>
            <wp:positionV relativeFrom="page">
              <wp:posOffset>11117</wp:posOffset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0BC8"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занятия: </w:t>
      </w:r>
      <w:r w:rsidR="002D0CA9">
        <w:rPr>
          <w:rFonts w:ascii="Times New Roman" w:eastAsia="Times New Roman" w:hAnsi="Times New Roman" w:cs="Times New Roman"/>
          <w:sz w:val="28"/>
          <w:szCs w:val="28"/>
        </w:rPr>
        <w:t>беседа</w:t>
      </w:r>
      <w:r w:rsidR="00F40BC8" w:rsidRPr="00250928">
        <w:rPr>
          <w:rFonts w:ascii="Times New Roman" w:eastAsia="Times New Roman" w:hAnsi="Times New Roman" w:cs="Times New Roman"/>
          <w:sz w:val="28"/>
          <w:szCs w:val="28"/>
        </w:rPr>
        <w:t xml:space="preserve">. Занятие предполагает </w:t>
      </w:r>
      <w:proofErr w:type="gramStart"/>
      <w:r w:rsidR="00F40BC8" w:rsidRPr="00250928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r w:rsidR="00C10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BC8" w:rsidRPr="00250928">
        <w:rPr>
          <w:rFonts w:ascii="Times New Roman" w:eastAsia="Times New Roman" w:hAnsi="Times New Roman" w:cs="Times New Roman"/>
          <w:sz w:val="28"/>
          <w:szCs w:val="28"/>
        </w:rPr>
        <w:t>презентации</w:t>
      </w:r>
      <w:proofErr w:type="gramEnd"/>
      <w:r w:rsidR="00F40BC8" w:rsidRPr="00250928">
        <w:rPr>
          <w:rFonts w:ascii="Times New Roman" w:eastAsia="Times New Roman" w:hAnsi="Times New Roman" w:cs="Times New Roman"/>
          <w:sz w:val="28"/>
          <w:szCs w:val="28"/>
        </w:rPr>
        <w:t>, включает анализ визуальной информации</w:t>
      </w:r>
      <w:r w:rsidR="003C3CEB" w:rsidRPr="002509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250928">
        <w:rPr>
          <w:rFonts w:ascii="Times New Roman" w:eastAsia="Times New Roman" w:hAnsi="Times New Roman" w:cs="Times New Roman"/>
          <w:sz w:val="28"/>
          <w:szCs w:val="28"/>
        </w:rPr>
        <w:t>медиапроектор</w:t>
      </w:r>
      <w:proofErr w:type="spellEnd"/>
      <w:r w:rsidRPr="0025092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интерактивная </w:t>
      </w:r>
      <w:r w:rsidR="00883B32" w:rsidRPr="00250928">
        <w:rPr>
          <w:rFonts w:ascii="Times New Roman" w:eastAsia="Times New Roman" w:hAnsi="Times New Roman" w:cs="Times New Roman"/>
          <w:sz w:val="28"/>
          <w:szCs w:val="28"/>
        </w:rPr>
        <w:t xml:space="preserve">доска, </w:t>
      </w:r>
      <w:proofErr w:type="spellStart"/>
      <w:r w:rsidR="00883B32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="00C1094E">
        <w:rPr>
          <w:rFonts w:ascii="Times New Roman" w:eastAsia="Times New Roman" w:hAnsi="Times New Roman" w:cs="Times New Roman"/>
          <w:sz w:val="28"/>
          <w:szCs w:val="28"/>
        </w:rPr>
        <w:t>ролик</w:t>
      </w:r>
      <w:proofErr w:type="spellEnd"/>
      <w:r w:rsidR="001D5A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7D95" w:rsidRPr="00250928" w:rsidRDefault="00816B9A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Материалы к занятию:</w:t>
      </w: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dt>
      <w:sdtPr>
        <w:rPr>
          <w:rFonts w:ascii="Times New Roman" w:hAnsi="Times New Roman" w:cs="Times New Roman"/>
          <w:sz w:val="28"/>
          <w:szCs w:val="28"/>
        </w:rPr>
        <w:tag w:val="goog_rdk_4"/>
        <w:id w:val="836652869"/>
      </w:sdtPr>
      <w:sdtEndPr/>
      <w:sdtContent>
        <w:p w:rsidR="000212C4" w:rsidRPr="00250928" w:rsidRDefault="00816B9A" w:rsidP="00250928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250928">
            <w:rPr>
              <w:rFonts w:ascii="Times New Roman" w:eastAsia="Gungsuh" w:hAnsi="Times New Roman" w:cs="Times New Roman"/>
              <w:sz w:val="28"/>
              <w:szCs w:val="28"/>
            </w:rPr>
            <w:t xml:space="preserve">− сценарий; </w:t>
          </w:r>
        </w:p>
        <w:p w:rsidR="001D5A1D" w:rsidRDefault="000212C4" w:rsidP="00250928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250928">
            <w:rPr>
              <w:rFonts w:ascii="Times New Roman" w:eastAsia="Gungsuh" w:hAnsi="Times New Roman" w:cs="Times New Roman"/>
              <w:sz w:val="28"/>
              <w:szCs w:val="28"/>
            </w:rPr>
            <w:t>− методические рекомендации;</w:t>
          </w:r>
        </w:p>
        <w:p w:rsidR="002D0CA9" w:rsidRDefault="002D0CA9" w:rsidP="00250928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250928">
            <w:rPr>
              <w:rFonts w:ascii="Times New Roman" w:eastAsia="Gungsuh" w:hAnsi="Times New Roman" w:cs="Times New Roman"/>
              <w:sz w:val="28"/>
              <w:szCs w:val="28"/>
            </w:rPr>
            <w:t>−</w:t>
          </w:r>
          <w:r>
            <w:rPr>
              <w:rFonts w:ascii="Times New Roman" w:eastAsia="Gungsuh" w:hAnsi="Times New Roman" w:cs="Times New Roman"/>
              <w:sz w:val="28"/>
              <w:szCs w:val="28"/>
            </w:rPr>
            <w:t xml:space="preserve"> раздаточный материал;</w:t>
          </w:r>
        </w:p>
        <w:p w:rsidR="00797D95" w:rsidRPr="00250928" w:rsidRDefault="001D5A1D" w:rsidP="00250928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D5A1D">
            <w:rPr>
              <w:rFonts w:ascii="Times New Roman" w:eastAsia="Gungsuh" w:hAnsi="Times New Roman" w:cs="Times New Roman"/>
              <w:sz w:val="28"/>
              <w:szCs w:val="28"/>
            </w:rPr>
            <w:t xml:space="preserve"> </w:t>
          </w:r>
          <w:r w:rsidRPr="00250928">
            <w:rPr>
              <w:rFonts w:ascii="Times New Roman" w:eastAsia="Gungsuh" w:hAnsi="Times New Roman" w:cs="Times New Roman"/>
              <w:sz w:val="28"/>
              <w:szCs w:val="28"/>
            </w:rPr>
            <w:t>− видеоролик</w:t>
          </w:r>
          <w:r>
            <w:rPr>
              <w:rFonts w:ascii="Times New Roman" w:eastAsia="Gungsuh" w:hAnsi="Times New Roman" w:cs="Times New Roman"/>
              <w:sz w:val="28"/>
              <w:szCs w:val="28"/>
            </w:rPr>
            <w:t>.</w:t>
          </w:r>
        </w:p>
      </w:sdtContent>
    </w:sdt>
    <w:p w:rsidR="00797D95" w:rsidRPr="00250928" w:rsidRDefault="00816B9A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797D95" w:rsidRPr="00250928" w:rsidRDefault="00816B9A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797D95" w:rsidRPr="00250928" w:rsidRDefault="00816B9A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797D95" w:rsidRPr="00250928" w:rsidRDefault="00816B9A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797D95" w:rsidRPr="00250928" w:rsidRDefault="00816B9A" w:rsidP="0025092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c"/>
        <w:tblW w:w="1006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6240"/>
        <w:gridCol w:w="1975"/>
      </w:tblGrid>
      <w:tr w:rsidR="00797D95" w:rsidRPr="00250928" w:rsidTr="00250928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5" w:rsidRPr="00250928" w:rsidRDefault="00816B9A" w:rsidP="0035495F">
            <w:pPr>
              <w:widowControl w:val="0"/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5" w:rsidRPr="00250928" w:rsidRDefault="00816B9A" w:rsidP="0035495F">
            <w:pPr>
              <w:widowControl w:val="0"/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5" w:rsidRPr="00250928" w:rsidRDefault="00816B9A" w:rsidP="0035495F">
            <w:pPr>
              <w:widowControl w:val="0"/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797D95" w:rsidRPr="00250928" w:rsidTr="002C3037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5" w:rsidRPr="00250928" w:rsidRDefault="00816B9A" w:rsidP="0035495F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5" w:rsidRPr="00250928" w:rsidRDefault="00816B9A" w:rsidP="0035495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1.</w:t>
            </w:r>
          </w:p>
          <w:p w:rsidR="001D5A1D" w:rsidRDefault="00B63281" w:rsidP="0035495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D5A1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сегодняшней беседы «</w:t>
            </w:r>
            <w:r w:rsidR="00C1094E" w:rsidRPr="00C1094E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Кольское Заполярье - регион возможностей</w:t>
            </w:r>
            <w:r w:rsidR="001D5A1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8B52E8" w:rsidRDefault="001D5A1D" w:rsidP="0035495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52E8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синонимы вы предложите к слову «возможности»?</w:t>
            </w:r>
          </w:p>
          <w:p w:rsidR="008B52E8" w:rsidRDefault="008B52E8" w:rsidP="0035495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B52E8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B5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варианты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потенциал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8B5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1D5A1D" w:rsidRDefault="008B52E8" w:rsidP="0035495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1094E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факторы определяют возможности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нашего региона?</w:t>
            </w:r>
          </w:p>
          <w:p w:rsidR="008B52E8" w:rsidRPr="00250928" w:rsidRDefault="008B52E8" w:rsidP="0035495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(Северный морской путь, богатая природа, географическое положение, благоприятный инвестиционный климат и др.)</w:t>
            </w:r>
          </w:p>
          <w:p w:rsidR="008B52E8" w:rsidRDefault="001D5A1D" w:rsidP="0035495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52E8" w:rsidRPr="008B52E8">
              <w:rPr>
                <w:rFonts w:ascii="Times New Roman" w:eastAsia="Times New Roman" w:hAnsi="Times New Roman" w:cs="Times New Roman"/>
                <w:sz w:val="24"/>
                <w:szCs w:val="24"/>
              </w:rPr>
              <w:t>Мурманская область, относительно молодой регион, сегодня явля</w:t>
            </w:r>
            <w:r w:rsidR="008B5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ется флагманом развития Арктики. </w:t>
            </w:r>
            <w:r w:rsidR="008B52E8" w:rsidRPr="008B52E8">
              <w:rPr>
                <w:rFonts w:ascii="Times New Roman" w:eastAsia="Times New Roman" w:hAnsi="Times New Roman" w:cs="Times New Roman"/>
                <w:sz w:val="24"/>
                <w:szCs w:val="24"/>
              </w:rPr>
              <w:t>В регионе сегодня реализуется ряд ключевых проектов</w:t>
            </w:r>
            <w:r w:rsidR="008B52E8">
              <w:rPr>
                <w:rFonts w:ascii="Times New Roman" w:eastAsia="Times New Roman" w:hAnsi="Times New Roman" w:cs="Times New Roman"/>
                <w:sz w:val="24"/>
                <w:szCs w:val="24"/>
              </w:rPr>
              <w:t>, о которых мы говорили в прошлом году.</w:t>
            </w:r>
          </w:p>
          <w:p w:rsidR="00BB111E" w:rsidRDefault="00BB111E" w:rsidP="0035495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11E" w:rsidRDefault="00BB111E" w:rsidP="0035495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 2-5.</w:t>
            </w:r>
          </w:p>
          <w:p w:rsidR="008B52E8" w:rsidRDefault="008B52E8" w:rsidP="0035495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Познакомьтесь с информацией на</w:t>
            </w:r>
            <w:r w:rsidR="00BB1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следующих 4-х слайдах,</w:t>
            </w:r>
            <w:r w:rsidR="00BB111E" w:rsidRPr="00BB1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постарайтесь сформулировать направления проектов развития Мурманской области</w:t>
            </w:r>
            <w:r w:rsidR="00BB1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Работать можно </w:t>
            </w:r>
            <w:r w:rsidR="0035495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1B40309D" wp14:editId="0895AC76">
                  <wp:simplePos x="0" y="0"/>
                  <wp:positionH relativeFrom="page">
                    <wp:posOffset>-2078203</wp:posOffset>
                  </wp:positionH>
                  <wp:positionV relativeFrom="page">
                    <wp:posOffset>-725984</wp:posOffset>
                  </wp:positionV>
                  <wp:extent cx="7559675" cy="10689590"/>
                  <wp:effectExtent l="0" t="0" r="317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B111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 или в парах.</w:t>
            </w:r>
          </w:p>
          <w:p w:rsidR="00BB111E" w:rsidRDefault="00BB111E" w:rsidP="0035495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(каждый слайд демонстрируется 1 минуту)</w:t>
            </w:r>
          </w:p>
          <w:p w:rsidR="0035495F" w:rsidRDefault="0035495F" w:rsidP="0035495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11E" w:rsidRDefault="00BB111E" w:rsidP="0035495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6.</w:t>
            </w:r>
          </w:p>
          <w:p w:rsidR="00BB111E" w:rsidRDefault="00BB111E" w:rsidP="0035495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Итак, какие направления проектов вы сформулировали?</w:t>
            </w:r>
          </w:p>
          <w:p w:rsidR="00BB111E" w:rsidRDefault="00BB111E" w:rsidP="0035495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(возможна повторная демонстрация слайдов)</w:t>
            </w:r>
          </w:p>
          <w:p w:rsidR="0035495F" w:rsidRDefault="0035495F" w:rsidP="0035495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11E" w:rsidRDefault="00BB111E" w:rsidP="0035495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7.</w:t>
            </w:r>
          </w:p>
          <w:p w:rsidR="00BB111E" w:rsidRDefault="00BB111E" w:rsidP="0035495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27B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Подведем итоги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Многие из вас выделили м</w:t>
            </w:r>
            <w:r w:rsidRPr="00BB111E">
              <w:rPr>
                <w:rFonts w:ascii="Times New Roman" w:eastAsia="Times New Roman" w:hAnsi="Times New Roman" w:cs="Times New Roman"/>
                <w:sz w:val="24"/>
                <w:szCs w:val="24"/>
              </w:rPr>
              <w:t>инерально-сырьевое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</w:t>
            </w:r>
            <w:r w:rsidRPr="00BB111E">
              <w:rPr>
                <w:rFonts w:ascii="Times New Roman" w:eastAsia="Times New Roman" w:hAnsi="Times New Roman" w:cs="Times New Roman"/>
                <w:sz w:val="24"/>
                <w:szCs w:val="24"/>
              </w:rPr>
              <w:t>ранспортно-логистическое</w:t>
            </w:r>
            <w:r w:rsidR="00627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направления, проекты, связанные развитием рыбной промышленности.</w:t>
            </w:r>
          </w:p>
          <w:p w:rsidR="00627B39" w:rsidRDefault="00627B39" w:rsidP="0035495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Повторим, какие направления проектов можно записать в четвертую ячейку.</w:t>
            </w:r>
          </w:p>
          <w:p w:rsidR="00627B39" w:rsidRDefault="00627B39" w:rsidP="0035495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(нефтегазовое, энергетическое, химическое и др.)</w:t>
            </w:r>
          </w:p>
          <w:p w:rsidR="00797D95" w:rsidRDefault="004F150C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27B39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познакомимся с проектами, которые будут определять развитие Мурманской области на ближайшие годы</w:t>
            </w:r>
            <w:r w:rsidR="004C12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5495F" w:rsidRPr="00250928" w:rsidRDefault="0035495F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9E" w:rsidRDefault="000B3C9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беседе. Отвечают на вопросы.</w:t>
            </w: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BB111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Изучают информацию, представленную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слайдах, обсуждают в парах, делают выводы.</w:t>
            </w: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627B39" w:rsidP="0035495F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Pr="00250928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8AE" w:rsidRPr="00250928" w:rsidTr="002C3037">
        <w:trPr>
          <w:trHeight w:val="169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AE" w:rsidRPr="00250928" w:rsidRDefault="00A558AE" w:rsidP="0035495F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Основная часть.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AE" w:rsidRPr="00250928" w:rsidRDefault="00A558AE" w:rsidP="0035495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BD14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1409" w:rsidRDefault="00A558AE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D1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Литиевый проект. Литий – щелочной </w:t>
            </w:r>
            <w:r w:rsidR="00A65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металл, который </w:t>
            </w:r>
            <w:r w:rsidR="00A65FD9" w:rsidRPr="00BD140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</w:t>
            </w:r>
            <w:r w:rsidR="00BD1409" w:rsidRPr="00BD1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производстве накопителей энергии - аккумуляторов для мобильных телефонов, ноутбуков, бытовой техники и возобновляемых источников энергии</w:t>
            </w:r>
            <w:r w:rsidR="00BD14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D1409" w:rsidRPr="00BD1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 главная сфера применения литиевых аккумуляторов - электромобили. Именно с увеличением их числа связан быстрый рост мирового спроса на литий</w:t>
            </w:r>
            <w:r w:rsidR="00BD14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1409" w:rsidRDefault="00BD1409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D140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России собственное месторождение этого минерала означает технологический суверенитет, ведь ранее наша страна в основном импортировала полезный минерал.</w:t>
            </w:r>
          </w:p>
          <w:p w:rsidR="00BD1409" w:rsidRDefault="00BD1409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D1409">
              <w:rPr>
                <w:rFonts w:ascii="Times New Roman" w:eastAsia="Times New Roman" w:hAnsi="Times New Roman" w:cs="Times New Roman"/>
                <w:sz w:val="24"/>
                <w:szCs w:val="24"/>
              </w:rPr>
              <w:t>Колмозерское</w:t>
            </w:r>
            <w:proofErr w:type="spellEnd"/>
            <w:r w:rsidRPr="00BD1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месторождение лития скрывает под землей почти 500 тысяч тонн минерала, что составляет 24% от общих запасов в РФ. Основные преимущества пегматитов Кольского полуострова заключаются в однородном составе руд и высоком содержании искомого вещества, обогащенного танталом, бериллием и ниобием.</w:t>
            </w:r>
          </w:p>
          <w:p w:rsidR="0035495F" w:rsidRDefault="0035495F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B34" w:rsidRDefault="00CE3B34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9.</w:t>
            </w:r>
          </w:p>
          <w:p w:rsidR="00CE3B34" w:rsidRDefault="00CE3B34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</w:t>
            </w:r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2030 году в Мурманской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планируется построить</w:t>
            </w:r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рудник, обогатительную фабрику мощностью около 2 млн тонн руды в год и химико-металлургический завод, который будет производить до 45 </w:t>
            </w:r>
            <w:proofErr w:type="spellStart"/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тонн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</w:t>
            </w:r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D1409" w:rsidRDefault="00CE3B34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Интенсивная разработка </w:t>
            </w:r>
            <w:proofErr w:type="spellStart"/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Колмозерского</w:t>
            </w:r>
            <w:proofErr w:type="spellEnd"/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месторождения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позволит </w:t>
            </w:r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войти</w:t>
            </w:r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тройку лидеров по добыче лития </w:t>
            </w:r>
            <w:bookmarkStart w:id="0" w:name="_GoBack"/>
            <w:r w:rsidR="0035495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188E32DC" wp14:editId="2241E74F">
                  <wp:simplePos x="0" y="0"/>
                  <wp:positionH relativeFrom="page">
                    <wp:posOffset>-2078203</wp:posOffset>
                  </wp:positionH>
                  <wp:positionV relativeFrom="page">
                    <wp:posOffset>-730751</wp:posOffset>
                  </wp:positionV>
                  <wp:extent cx="7559675" cy="10689590"/>
                  <wp:effectExtent l="0" t="0" r="317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мире.</w:t>
            </w:r>
          </w:p>
          <w:p w:rsidR="0035495F" w:rsidRDefault="0035495F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B34" w:rsidRDefault="00CE3B34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10.</w:t>
            </w:r>
            <w:r w:rsidR="0035495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 xml:space="preserve"> </w:t>
            </w:r>
          </w:p>
          <w:p w:rsidR="00BD1409" w:rsidRDefault="00CE3B34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результате литиевого проекта в регионе </w:t>
            </w:r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запустить производство активных катодных материалов для аккумуляторов</w:t>
            </w:r>
            <w:r w:rsidR="005405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базе Кольской ГМК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E3B34" w:rsidRDefault="00CE3B34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Активные катодные материалы используются для создания литий-ионных батарей.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Производство будет расположено в г. Мончегорске</w:t>
            </w:r>
          </w:p>
          <w:p w:rsidR="0035495F" w:rsidRDefault="0035495F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B34" w:rsidRDefault="00CE3B34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11.</w:t>
            </w:r>
          </w:p>
          <w:p w:rsidR="00547509" w:rsidRDefault="00CE3B34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Руда Африканды содержит сразу несколько составляющих, которые станут конечным продуктом производства</w:t>
            </w:r>
            <w:r w:rsidR="005475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47509" w:rsidRDefault="00547509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Диоксид титана применяется для создания белого пигмента в красках, а также в обширном спектре химических производств - от термостойкого и оптического стекла до лекарств, косметики и пластиков. </w:t>
            </w:r>
          </w:p>
          <w:p w:rsidR="00547509" w:rsidRDefault="00547509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Ниобий - основа производства высокопрочной стали</w:t>
            </w:r>
            <w:r w:rsidR="004C1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используется в изготовлении </w:t>
            </w:r>
            <w:proofErr w:type="spellStart"/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суперпроводников</w:t>
            </w:r>
            <w:proofErr w:type="spellEnd"/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специальных магнитов для МРТ-сканеров, в строительстве энергетических турбин и ракетных двигателей. </w:t>
            </w:r>
          </w:p>
          <w:p w:rsidR="00547509" w:rsidRDefault="00547509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Тантал незаменим в медицине - из него делают проволоку для скрепления тканей при хирургических операциях и костные протезы; помимо этого, металл входит в состав конденсаторов для мобильных телефонов. </w:t>
            </w:r>
          </w:p>
          <w:p w:rsidR="00CE3B34" w:rsidRDefault="00547509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Наконец, редкоземельные металлы (а в заполярной руде содержатся все 17 элементов этой группы) - это жидкокристаллические экраны, препараты для лечения онкологических заболеваний, автомобильные аккумуляторы, сплавы для авиационных двигателей, </w:t>
            </w:r>
            <w:proofErr w:type="spellStart"/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супермагниты</w:t>
            </w:r>
            <w:proofErr w:type="spellEnd"/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, флуоресцентные лампы, рентгеновские аппараты и многое другое.</w:t>
            </w:r>
          </w:p>
          <w:p w:rsidR="00547509" w:rsidRDefault="00547509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47509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Запасы руды в Африканде оцениваются геологами в более чем 600 миллионов тонн - на шесть веков добычи по миллиону в год. Месторождение разведано на глубину 420 метров, при этом нижней его границы достичь не удалось - руда залегает и глубже. А верхняя граница месторождения находится практически на поверхности, то есть вгрызаться в землю и вскрывать пустую породу не требуется, добычу можно вести круглый год.</w:t>
            </w:r>
          </w:p>
          <w:p w:rsidR="00547509" w:rsidRDefault="00547509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47509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проекта будет создано около 650 новых рабочих мест.</w:t>
            </w:r>
          </w:p>
          <w:p w:rsidR="0035495F" w:rsidRDefault="0035495F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509" w:rsidRDefault="0035495F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07034EBC" wp14:editId="24F03B52">
                  <wp:simplePos x="0" y="0"/>
                  <wp:positionH relativeFrom="page">
                    <wp:posOffset>-2078203</wp:posOffset>
                  </wp:positionH>
                  <wp:positionV relativeFrom="page">
                    <wp:posOffset>-730751</wp:posOffset>
                  </wp:positionV>
                  <wp:extent cx="7559675" cy="10689590"/>
                  <wp:effectExtent l="0" t="0" r="317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47509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12.</w:t>
            </w:r>
          </w:p>
          <w:p w:rsidR="00547509" w:rsidRDefault="00547509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47509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Морской порт Витино расположен в Кандалакшском заливе Белого моря.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47509">
              <w:rPr>
                <w:rFonts w:ascii="Times New Roman" w:eastAsia="Times New Roman" w:hAnsi="Times New Roman" w:cs="Times New Roman"/>
                <w:sz w:val="24"/>
                <w:szCs w:val="24"/>
              </w:rPr>
              <w:t>нвестиционн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54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1287" w:rsidRPr="005475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="004C1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1287" w:rsidRPr="0054750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4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Витино: морской порт и нефтебаза»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 на</w:t>
            </w:r>
            <w:r w:rsidRPr="0054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условий для роста российского внешнеторгового оборота и грузопотока нефтепродуктов на экспорт по Северному морскому пути (СМП). Проект включает в себя техническое перевооружение </w:t>
            </w:r>
            <w:r w:rsidR="004C1287" w:rsidRPr="00547509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Беломорской нефтебазы</w:t>
            </w:r>
            <w:r w:rsidR="004C1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547509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морского порта Витино</w:t>
            </w:r>
            <w:r w:rsidR="004C1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</w:t>
            </w:r>
            <w:proofErr w:type="gramStart"/>
            <w:r w:rsidR="004C1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также </w:t>
            </w:r>
            <w:r w:rsidRPr="0054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1287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="004C1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0519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границы порта Кандалакши.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495F" w:rsidRDefault="0035495F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519" w:rsidRDefault="00540519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13.</w:t>
            </w:r>
          </w:p>
          <w:p w:rsidR="00540519" w:rsidRDefault="00540519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405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Западный транспортно-логистический узел с терминалом и глубоководными причалами для перевалки грузов будет построен на расширенной территории опережающего развития (ТОР) </w:t>
            </w:r>
            <w:r w:rsidR="00A65FD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4051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Столица Арктики</w:t>
            </w:r>
            <w:r w:rsidR="00A65F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405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Мурманской области, инвестиции превысят 44,5 миллиарда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40519" w:rsidRDefault="00540519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405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вошёл в состав плана развития Северного морского пути на период до 2035 года, утвержденного правительством Российской Федерации.</w:t>
            </w:r>
          </w:p>
          <w:p w:rsidR="00540519" w:rsidRDefault="00540519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540519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беспечит работой более 700 человек</w:t>
            </w:r>
            <w:r w:rsidR="00BD4B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5495F" w:rsidRDefault="0035495F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B45" w:rsidRDefault="00BD4B45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14.</w:t>
            </w:r>
          </w:p>
          <w:p w:rsidR="00BD4B45" w:rsidRDefault="000936B7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D4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Перспективным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направлением в Мурманской области является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аквакультура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936B7" w:rsidRDefault="000936B7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93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Крупный </w:t>
            </w:r>
            <w:proofErr w:type="spellStart"/>
            <w:r w:rsidRPr="000936B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смолтовый</w:t>
            </w:r>
            <w:proofErr w:type="spellEnd"/>
            <w:r w:rsidRPr="00093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производству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мальков </w:t>
            </w:r>
            <w:r w:rsidRPr="00093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запуску </w:t>
            </w:r>
            <w:r w:rsidRPr="00093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1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093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– 2027 годах и </w:t>
            </w:r>
            <w:r w:rsidR="004C1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будет </w:t>
            </w:r>
            <w:r w:rsidRPr="000936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до 10 млн тонн мальков ежегодно.</w:t>
            </w:r>
          </w:p>
          <w:p w:rsidR="0035495F" w:rsidRDefault="0035495F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29" w:rsidRDefault="00273229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</w:t>
            </w:r>
            <w:r w:rsidR="003549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73229" w:rsidRDefault="00273229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Используя алгоритм (папка «Раздаточный материал»), выполните задание: составьте траекторию личностного развития. Каким вы видите свое будущее с учетом перспектив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 нашего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региона?</w:t>
            </w:r>
          </w:p>
          <w:p w:rsidR="0035495F" w:rsidRDefault="0035495F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29" w:rsidRDefault="00273229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DC38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549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32D0" w:rsidRDefault="00273229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Информация, представленная на слайде, поможет вам при выполнении 4 задания.</w:t>
            </w:r>
            <w:r w:rsidR="00FE04A1" w:rsidRPr="00FE0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2069" w:rsidRPr="00250928" w:rsidRDefault="00342069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AE" w:rsidRPr="00250928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Pr="00250928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Pr="00250928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Pr="00250928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547509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4638" w:rsidRDefault="00C14638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638" w:rsidRDefault="00C14638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638" w:rsidRDefault="00C14638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638" w:rsidRDefault="00C14638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638" w:rsidRDefault="00C14638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638" w:rsidRDefault="00C14638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638" w:rsidRDefault="00547509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4638" w:rsidRDefault="00C14638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95F" w:rsidRDefault="0035495F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95F" w:rsidRDefault="0035495F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95F" w:rsidRDefault="0035495F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69" w:rsidRDefault="00273229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342069" w:rsidRDefault="00342069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69" w:rsidRDefault="00342069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69" w:rsidRDefault="00342069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F7D" w:rsidRDefault="00315F7D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информацией, представленной на слайде.</w:t>
            </w:r>
          </w:p>
          <w:p w:rsidR="000E6903" w:rsidRPr="00250928" w:rsidRDefault="000E6903" w:rsidP="0035495F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8AE" w:rsidRPr="00250928" w:rsidTr="002C3037">
        <w:trPr>
          <w:trHeight w:val="169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AE" w:rsidRPr="00250928" w:rsidRDefault="00A558AE" w:rsidP="0035495F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Заключительная часть.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A1" w:rsidRDefault="00FE04A1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35495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73229" w:rsidRDefault="00273229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каких направлениях развития региона вы видите себя в будущем?</w:t>
            </w:r>
          </w:p>
          <w:p w:rsidR="00273229" w:rsidRDefault="00273229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Мурманской области созданы все условия для обучения, самореализации в профессии. </w:t>
            </w:r>
          </w:p>
          <w:p w:rsidR="00A558AE" w:rsidRPr="00250928" w:rsidRDefault="00273229" w:rsidP="003549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Где можно получить профессии</w:t>
            </w:r>
            <w:r w:rsidR="00E554E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узнаем на следующих занятиях.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AE" w:rsidRDefault="00A558AE" w:rsidP="0035495F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Pr="00250928" w:rsidRDefault="00A558AE" w:rsidP="0035495F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беседе.</w:t>
            </w:r>
          </w:p>
        </w:tc>
      </w:tr>
    </w:tbl>
    <w:p w:rsidR="00797D95" w:rsidRPr="00250928" w:rsidRDefault="003628A1" w:rsidP="002509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67456" behindDoc="1" locked="0" layoutInCell="1" allowOverlap="1" wp14:anchorId="7449B17F" wp14:editId="4A2B4408">
            <wp:simplePos x="0" y="0"/>
            <wp:positionH relativeFrom="page">
              <wp:posOffset>10616</wp:posOffset>
            </wp:positionH>
            <wp:positionV relativeFrom="page">
              <wp:posOffset>0</wp:posOffset>
            </wp:positionV>
            <wp:extent cx="7559675" cy="10689590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7D95" w:rsidRPr="00250928" w:rsidRDefault="00797D95" w:rsidP="002509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69BA" w:rsidRPr="00250928" w:rsidRDefault="006769BA" w:rsidP="00250928">
      <w:pPr>
        <w:widowControl w:val="0"/>
        <w:spacing w:line="360" w:lineRule="auto"/>
        <w:ind w:right="-57"/>
        <w:rPr>
          <w:rFonts w:ascii="Times New Roman" w:eastAsia="Times New Roman" w:hAnsi="Times New Roman" w:cs="Times New Roman"/>
          <w:sz w:val="28"/>
          <w:szCs w:val="28"/>
        </w:rPr>
      </w:pPr>
    </w:p>
    <w:p w:rsidR="006769BA" w:rsidRPr="00250928" w:rsidRDefault="006769BA" w:rsidP="00250928">
      <w:pPr>
        <w:widowControl w:val="0"/>
        <w:spacing w:line="360" w:lineRule="auto"/>
        <w:ind w:left="-57" w:right="-57"/>
        <w:rPr>
          <w:rFonts w:ascii="Times New Roman" w:eastAsia="Times New Roman" w:hAnsi="Times New Roman" w:cs="Times New Roman"/>
          <w:sz w:val="28"/>
          <w:szCs w:val="28"/>
        </w:rPr>
      </w:pPr>
    </w:p>
    <w:p w:rsidR="00797D95" w:rsidRPr="00250928" w:rsidRDefault="00797D95" w:rsidP="002509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97D95" w:rsidRPr="00250928" w:rsidSect="00F37EF2">
      <w:pgSz w:w="11906" w:h="16838"/>
      <w:pgMar w:top="1134" w:right="851" w:bottom="153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673C"/>
    <w:multiLevelType w:val="multilevel"/>
    <w:tmpl w:val="6B8A1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F5E75"/>
    <w:multiLevelType w:val="multilevel"/>
    <w:tmpl w:val="D756A9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0DD5C87"/>
    <w:multiLevelType w:val="multilevel"/>
    <w:tmpl w:val="FECC5F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F4CB8"/>
    <w:multiLevelType w:val="multilevel"/>
    <w:tmpl w:val="D48201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7337B3"/>
    <w:multiLevelType w:val="multilevel"/>
    <w:tmpl w:val="0F242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93008"/>
    <w:multiLevelType w:val="multilevel"/>
    <w:tmpl w:val="D5223A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AE7AD7"/>
    <w:multiLevelType w:val="multilevel"/>
    <w:tmpl w:val="AAFCF2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5C65791"/>
    <w:multiLevelType w:val="multilevel"/>
    <w:tmpl w:val="1932D5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A5429C"/>
    <w:multiLevelType w:val="multilevel"/>
    <w:tmpl w:val="5944E2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1F7879"/>
    <w:multiLevelType w:val="multilevel"/>
    <w:tmpl w:val="22CE7D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95"/>
    <w:rsid w:val="000212C4"/>
    <w:rsid w:val="00027E88"/>
    <w:rsid w:val="00032777"/>
    <w:rsid w:val="000516E0"/>
    <w:rsid w:val="000936B7"/>
    <w:rsid w:val="000963D6"/>
    <w:rsid w:val="000A615B"/>
    <w:rsid w:val="000B3C9E"/>
    <w:rsid w:val="000E17BF"/>
    <w:rsid w:val="000E637A"/>
    <w:rsid w:val="000E6903"/>
    <w:rsid w:val="0011757B"/>
    <w:rsid w:val="001627F0"/>
    <w:rsid w:val="001858B1"/>
    <w:rsid w:val="001D5A1D"/>
    <w:rsid w:val="001E7063"/>
    <w:rsid w:val="001F4BC4"/>
    <w:rsid w:val="002168C2"/>
    <w:rsid w:val="00220A78"/>
    <w:rsid w:val="00250928"/>
    <w:rsid w:val="00270180"/>
    <w:rsid w:val="00271A24"/>
    <w:rsid w:val="00273229"/>
    <w:rsid w:val="00282E0D"/>
    <w:rsid w:val="00292156"/>
    <w:rsid w:val="002C3037"/>
    <w:rsid w:val="002D0CA9"/>
    <w:rsid w:val="002D3DAD"/>
    <w:rsid w:val="00301502"/>
    <w:rsid w:val="00310386"/>
    <w:rsid w:val="0031318E"/>
    <w:rsid w:val="00315F7D"/>
    <w:rsid w:val="00333C68"/>
    <w:rsid w:val="0034083C"/>
    <w:rsid w:val="00342069"/>
    <w:rsid w:val="00350369"/>
    <w:rsid w:val="0035495F"/>
    <w:rsid w:val="003628A1"/>
    <w:rsid w:val="00365A4E"/>
    <w:rsid w:val="003818B5"/>
    <w:rsid w:val="003C3CEB"/>
    <w:rsid w:val="00401636"/>
    <w:rsid w:val="00491138"/>
    <w:rsid w:val="004A5F93"/>
    <w:rsid w:val="004C1287"/>
    <w:rsid w:val="004F150C"/>
    <w:rsid w:val="00540519"/>
    <w:rsid w:val="005434E4"/>
    <w:rsid w:val="00547509"/>
    <w:rsid w:val="00585E81"/>
    <w:rsid w:val="005925AE"/>
    <w:rsid w:val="005A41B6"/>
    <w:rsid w:val="005C5A0B"/>
    <w:rsid w:val="005E760E"/>
    <w:rsid w:val="00627B39"/>
    <w:rsid w:val="006500D4"/>
    <w:rsid w:val="006529C0"/>
    <w:rsid w:val="006769BA"/>
    <w:rsid w:val="00694340"/>
    <w:rsid w:val="006D71F8"/>
    <w:rsid w:val="007032D0"/>
    <w:rsid w:val="007852FF"/>
    <w:rsid w:val="0079567B"/>
    <w:rsid w:val="00797D95"/>
    <w:rsid w:val="007A3886"/>
    <w:rsid w:val="007E40C9"/>
    <w:rsid w:val="00800D3E"/>
    <w:rsid w:val="00816B9A"/>
    <w:rsid w:val="0084692D"/>
    <w:rsid w:val="008756D8"/>
    <w:rsid w:val="0088149F"/>
    <w:rsid w:val="00883734"/>
    <w:rsid w:val="00883B32"/>
    <w:rsid w:val="008B026E"/>
    <w:rsid w:val="008B52E8"/>
    <w:rsid w:val="008F20B9"/>
    <w:rsid w:val="00921E5D"/>
    <w:rsid w:val="009A41FA"/>
    <w:rsid w:val="009A5E4F"/>
    <w:rsid w:val="00A13F8F"/>
    <w:rsid w:val="00A558AE"/>
    <w:rsid w:val="00A57E30"/>
    <w:rsid w:val="00A65FD9"/>
    <w:rsid w:val="00A676CA"/>
    <w:rsid w:val="00A86280"/>
    <w:rsid w:val="00AE094C"/>
    <w:rsid w:val="00AE65D4"/>
    <w:rsid w:val="00B63281"/>
    <w:rsid w:val="00BB111E"/>
    <w:rsid w:val="00BD1409"/>
    <w:rsid w:val="00BD4B45"/>
    <w:rsid w:val="00BD590E"/>
    <w:rsid w:val="00BE66B1"/>
    <w:rsid w:val="00C1094E"/>
    <w:rsid w:val="00C135EC"/>
    <w:rsid w:val="00C14638"/>
    <w:rsid w:val="00C20BD0"/>
    <w:rsid w:val="00C32C33"/>
    <w:rsid w:val="00C8751C"/>
    <w:rsid w:val="00CE3B34"/>
    <w:rsid w:val="00D46E87"/>
    <w:rsid w:val="00D90CA7"/>
    <w:rsid w:val="00DC3886"/>
    <w:rsid w:val="00DC3CDB"/>
    <w:rsid w:val="00DF682A"/>
    <w:rsid w:val="00E44ED4"/>
    <w:rsid w:val="00E554E0"/>
    <w:rsid w:val="00E6445D"/>
    <w:rsid w:val="00E81389"/>
    <w:rsid w:val="00EA7828"/>
    <w:rsid w:val="00EB1828"/>
    <w:rsid w:val="00EF17E2"/>
    <w:rsid w:val="00F06B9B"/>
    <w:rsid w:val="00F11114"/>
    <w:rsid w:val="00F32497"/>
    <w:rsid w:val="00F37EF2"/>
    <w:rsid w:val="00F40BC8"/>
    <w:rsid w:val="00F70E10"/>
    <w:rsid w:val="00F744DD"/>
    <w:rsid w:val="00FC0F0C"/>
    <w:rsid w:val="00F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2983"/>
  <w15:docId w15:val="{51A0CA05-1B81-4C41-860F-A60FA553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A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E00F8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0F89"/>
    <w:pPr>
      <w:ind w:left="720"/>
      <w:contextualSpacing/>
    </w:pPr>
  </w:style>
  <w:style w:type="table" w:styleId="a6">
    <w:name w:val="Table Grid"/>
    <w:basedOn w:val="a1"/>
    <w:uiPriority w:val="59"/>
    <w:rsid w:val="00E00F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F8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786D3B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AB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0">
    <w:name w:val="c0"/>
    <w:basedOn w:val="a"/>
    <w:rsid w:val="001F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F4BC4"/>
  </w:style>
  <w:style w:type="character" w:customStyle="1" w:styleId="c18">
    <w:name w:val="c18"/>
    <w:basedOn w:val="a0"/>
    <w:rsid w:val="001F4BC4"/>
  </w:style>
  <w:style w:type="character" w:customStyle="1" w:styleId="c22">
    <w:name w:val="c22"/>
    <w:basedOn w:val="a0"/>
    <w:rsid w:val="001F4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f5QA6Tb1/bPa6rPEAzib774p8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yCGguZ2pkZ3hzOAByITFqLTVpZmRyX1VRT05jZXcwSl9HMW0tUXo3Z3l4YWV5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Пользователь Windows</cp:lastModifiedBy>
  <cp:revision>3</cp:revision>
  <cp:lastPrinted>2024-10-02T13:50:00Z</cp:lastPrinted>
  <dcterms:created xsi:type="dcterms:W3CDTF">2024-10-02T14:16:00Z</dcterms:created>
  <dcterms:modified xsi:type="dcterms:W3CDTF">2024-10-02T14:31:00Z</dcterms:modified>
</cp:coreProperties>
</file>