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54EE4" w14:textId="10C193F9" w:rsidR="001E7102" w:rsidRDefault="00757FB8" w:rsidP="00DF1E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7078DE2" wp14:editId="016A123B">
            <wp:simplePos x="0" y="0"/>
            <wp:positionH relativeFrom="page">
              <wp:align>right</wp:align>
            </wp:positionH>
            <wp:positionV relativeFrom="paragraph">
              <wp:posOffset>-720090</wp:posOffset>
            </wp:positionV>
            <wp:extent cx="7560945" cy="10691495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461C" w:rsidRPr="001E7102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14:paraId="73DD44A3" w14:textId="269037BD" w:rsidR="00D77CC4" w:rsidRPr="001E7102" w:rsidRDefault="008F55C0" w:rsidP="00DF1E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занятию для обучающихся </w:t>
      </w:r>
      <w:r w:rsidR="00D72929">
        <w:rPr>
          <w:rFonts w:ascii="Times New Roman" w:hAnsi="Times New Roman" w:cs="Times New Roman"/>
          <w:b/>
          <w:sz w:val="28"/>
          <w:szCs w:val="28"/>
        </w:rPr>
        <w:t>10-11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классов </w:t>
      </w:r>
    </w:p>
    <w:p w14:paraId="74455807" w14:textId="58CB315D" w:rsidR="00DF1E70" w:rsidRDefault="00DF1E70" w:rsidP="00C16D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sz w:val="28"/>
          <w:szCs w:val="28"/>
        </w:rPr>
        <w:t>по теме «</w:t>
      </w:r>
      <w:r w:rsidR="003D4709">
        <w:rPr>
          <w:rFonts w:ascii="Times New Roman" w:hAnsi="Times New Roman" w:cs="Times New Roman"/>
          <w:b/>
          <w:sz w:val="28"/>
          <w:szCs w:val="28"/>
        </w:rPr>
        <w:t>На Севере – учиться!</w:t>
      </w:r>
      <w:r w:rsidR="00A4183B" w:rsidRPr="001E7102">
        <w:rPr>
          <w:rFonts w:ascii="Times New Roman" w:hAnsi="Times New Roman" w:cs="Times New Roman"/>
          <w:b/>
          <w:sz w:val="28"/>
          <w:szCs w:val="28"/>
        </w:rPr>
        <w:t>»</w:t>
      </w:r>
    </w:p>
    <w:p w14:paraId="65DED33B" w14:textId="77777777" w:rsidR="002A3226" w:rsidRPr="001E7102" w:rsidRDefault="002A3226" w:rsidP="00C16D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F6346A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Цель занятия: 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воспитывать у обучающихся ценностное отношение к малой родине; формировать понимание ценности образования, сформировать представление о потенциале и пользе самореализации и самоопределения. </w:t>
      </w:r>
    </w:p>
    <w:p w14:paraId="16458B4B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Формируемые ценности:</w:t>
      </w: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образование, развитие. </w:t>
      </w:r>
    </w:p>
    <w:p w14:paraId="04FD8C59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Планируемые результаты: </w:t>
      </w:r>
    </w:p>
    <w:p w14:paraId="0DFDEC7B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Личностные: </w:t>
      </w:r>
    </w:p>
    <w:p w14:paraId="6165DC5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стремиться к расширению своих знаний в разных областях;</w:t>
      </w:r>
    </w:p>
    <w:p w14:paraId="1BC39FA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− профессиональный выбор; </w:t>
      </w:r>
    </w:p>
    <w:p w14:paraId="3AD152B1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воспитывать гордость за малую родину.</w:t>
      </w:r>
    </w:p>
    <w:p w14:paraId="0B5E158A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Метапредметные: </w:t>
      </w:r>
    </w:p>
    <w:p w14:paraId="00A2068C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– принимать участие в коллективном диалоге, высказывать свое отношение к обсуждаемым вопросам;</w:t>
      </w:r>
    </w:p>
    <w:p w14:paraId="62E1D7B0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− строить речевое высказывание в соответствии с поставленной задачей.</w:t>
      </w:r>
    </w:p>
    <w:p w14:paraId="0D1C68F0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b/>
          <w:kern w:val="0"/>
          <w:sz w:val="28"/>
          <w:szCs w:val="28"/>
          <w:lang w:eastAsia="ru-RU"/>
          <w14:ligatures w14:val="none"/>
        </w:rPr>
        <w:t>Предметные:</w:t>
      </w:r>
    </w:p>
    <w:p w14:paraId="15F270A5" w14:textId="77777777" w:rsidR="000E0A58" w:rsidRPr="000E0A58" w:rsidRDefault="000E0A58" w:rsidP="000E0A58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0A58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>– приводить примеры образовательных возможностей для школьников в Мурманской области.</w:t>
      </w:r>
    </w:p>
    <w:p w14:paraId="448F465B" w14:textId="0371953A" w:rsidR="003251AB" w:rsidRPr="00773892" w:rsidRDefault="003251AB" w:rsidP="001E7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3D9"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r w:rsidR="009D4A10">
        <w:rPr>
          <w:rFonts w:ascii="Times New Roman" w:hAnsi="Times New Roman" w:cs="Times New Roman"/>
          <w:sz w:val="28"/>
          <w:szCs w:val="28"/>
        </w:rPr>
        <w:t>экскурсия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38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806831" w14:textId="6D79598A" w:rsidR="00C16DFE" w:rsidRDefault="00C16DFE" w:rsidP="001E71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16DFE">
        <w:rPr>
          <w:rFonts w:ascii="Times New Roman" w:hAnsi="Times New Roman" w:cs="Times New Roman"/>
          <w:sz w:val="28"/>
          <w:szCs w:val="28"/>
        </w:rPr>
        <w:t xml:space="preserve"> соответствии с примерн</w:t>
      </w:r>
      <w:r w:rsidR="004471E0">
        <w:rPr>
          <w:rFonts w:ascii="Times New Roman" w:hAnsi="Times New Roman" w:cs="Times New Roman"/>
          <w:sz w:val="28"/>
          <w:szCs w:val="28"/>
        </w:rPr>
        <w:t>ой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471E0">
        <w:rPr>
          <w:rFonts w:ascii="Times New Roman" w:hAnsi="Times New Roman" w:cs="Times New Roman"/>
          <w:sz w:val="28"/>
          <w:szCs w:val="28"/>
        </w:rPr>
        <w:t>ей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471E0">
        <w:rPr>
          <w:rFonts w:ascii="Times New Roman" w:hAnsi="Times New Roman" w:cs="Times New Roman"/>
          <w:sz w:val="28"/>
          <w:szCs w:val="28"/>
        </w:rPr>
        <w:t>ой</w:t>
      </w:r>
      <w:r w:rsidRPr="00C16DFE">
        <w:rPr>
          <w:rFonts w:ascii="Times New Roman" w:hAnsi="Times New Roman" w:cs="Times New Roman"/>
          <w:sz w:val="28"/>
          <w:szCs w:val="28"/>
        </w:rPr>
        <w:t xml:space="preserve">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2100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D62100" w:rsidRPr="00D45074">
          <w:rPr>
            <w:rStyle w:val="a3"/>
            <w:rFonts w:ascii="Times New Roman" w:hAnsi="Times New Roman" w:cs="Times New Roman"/>
            <w:sz w:val="28"/>
            <w:szCs w:val="28"/>
          </w:rPr>
          <w:t>https://razgovor.iro51.ru/?view=article&amp;id=14:programma-vneurochnoj-deyatelnosti&amp;catid=2:novosti</w:t>
        </w:r>
      </w:hyperlink>
      <w:r w:rsidR="00D62100">
        <w:rPr>
          <w:rFonts w:ascii="Times New Roman" w:hAnsi="Times New Roman" w:cs="Times New Roman"/>
          <w:sz w:val="28"/>
          <w:szCs w:val="28"/>
        </w:rPr>
        <w:t xml:space="preserve">) </w:t>
      </w:r>
      <w:r w:rsidR="004471E0">
        <w:rPr>
          <w:rFonts w:ascii="Times New Roman" w:hAnsi="Times New Roman" w:cs="Times New Roman"/>
          <w:sz w:val="28"/>
          <w:szCs w:val="28"/>
        </w:rPr>
        <w:t xml:space="preserve"> </w:t>
      </w:r>
      <w:r w:rsidR="00AA69B6">
        <w:rPr>
          <w:rFonts w:ascii="Times New Roman" w:hAnsi="Times New Roman" w:cs="Times New Roman"/>
          <w:sz w:val="28"/>
          <w:szCs w:val="28"/>
        </w:rPr>
        <w:t>14</w:t>
      </w:r>
      <w:r w:rsidR="009D4A10">
        <w:rPr>
          <w:rFonts w:ascii="Times New Roman" w:hAnsi="Times New Roman" w:cs="Times New Roman"/>
          <w:sz w:val="28"/>
          <w:szCs w:val="28"/>
        </w:rPr>
        <w:t xml:space="preserve"> </w:t>
      </w:r>
      <w:r w:rsidR="004471E0">
        <w:rPr>
          <w:rFonts w:ascii="Times New Roman" w:hAnsi="Times New Roman" w:cs="Times New Roman"/>
          <w:sz w:val="28"/>
          <w:szCs w:val="28"/>
        </w:rPr>
        <w:t xml:space="preserve">марта 2025 года </w:t>
      </w:r>
      <w:r w:rsidR="00D62100">
        <w:rPr>
          <w:rFonts w:ascii="Times New Roman" w:hAnsi="Times New Roman" w:cs="Times New Roman"/>
          <w:sz w:val="28"/>
          <w:szCs w:val="28"/>
        </w:rPr>
        <w:t>предусмотрен</w:t>
      </w:r>
      <w:r w:rsidR="00023864">
        <w:rPr>
          <w:rFonts w:ascii="Times New Roman" w:hAnsi="Times New Roman" w:cs="Times New Roman"/>
          <w:sz w:val="28"/>
          <w:szCs w:val="28"/>
        </w:rPr>
        <w:t>о проведение экскурсии.</w:t>
      </w:r>
      <w:r w:rsidR="00D6210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808158D" w14:textId="5EDEC93B" w:rsidR="00EF6E22" w:rsidRDefault="00C16DFE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r w:rsidR="000835F4">
        <w:rPr>
          <w:rFonts w:ascii="Times New Roman" w:hAnsi="Times New Roman" w:cs="Times New Roman"/>
          <w:sz w:val="28"/>
          <w:szCs w:val="28"/>
        </w:rPr>
        <w:t xml:space="preserve"> могут посетить </w:t>
      </w:r>
      <w:r w:rsidR="000E0A58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образования, профессиональные образовательные организации.</w:t>
      </w:r>
      <w:r w:rsidR="009D4A10">
        <w:rPr>
          <w:rFonts w:ascii="Times New Roman" w:hAnsi="Times New Roman" w:cs="Times New Roman"/>
          <w:sz w:val="28"/>
          <w:szCs w:val="28"/>
        </w:rPr>
        <w:t xml:space="preserve"> </w:t>
      </w:r>
      <w:r w:rsidR="008F55C0">
        <w:rPr>
          <w:rFonts w:ascii="Times New Roman" w:hAnsi="Times New Roman" w:cs="Times New Roman"/>
          <w:sz w:val="28"/>
          <w:szCs w:val="28"/>
        </w:rPr>
        <w:t>З</w:t>
      </w:r>
      <w:r w:rsidRPr="00C16DFE">
        <w:rPr>
          <w:rFonts w:ascii="Times New Roman" w:hAnsi="Times New Roman" w:cs="Times New Roman"/>
          <w:sz w:val="28"/>
          <w:szCs w:val="28"/>
        </w:rPr>
        <w:t xml:space="preserve">анятие можно перенести на каникулы или провести экскурсию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16DFE">
        <w:rPr>
          <w:rFonts w:ascii="Times New Roman" w:hAnsi="Times New Roman" w:cs="Times New Roman"/>
          <w:sz w:val="28"/>
          <w:szCs w:val="28"/>
        </w:rPr>
        <w:t xml:space="preserve"> удобное время.</w:t>
      </w:r>
    </w:p>
    <w:p w14:paraId="151C91DA" w14:textId="77777777" w:rsidR="002B4CC0" w:rsidRDefault="002B4CC0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выбору образовательной организации занятие может быть проведено по обобщенному сценарию.</w:t>
      </w:r>
    </w:p>
    <w:p w14:paraId="3CC1BEB8" w14:textId="37388A4F" w:rsidR="002B4CC0" w:rsidRPr="00D30448" w:rsidRDefault="006D6671" w:rsidP="002B4CC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23E99511" wp14:editId="36363F48">
            <wp:simplePos x="0" y="0"/>
            <wp:positionH relativeFrom="page">
              <wp:posOffset>21897</wp:posOffset>
            </wp:positionH>
            <wp:positionV relativeFrom="paragraph">
              <wp:posOffset>-721345</wp:posOffset>
            </wp:positionV>
            <wp:extent cx="7560945" cy="10691495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4CC0" w:rsidRPr="00D30448">
        <w:rPr>
          <w:rFonts w:ascii="Times New Roman" w:hAnsi="Times New Roman" w:cs="Times New Roman"/>
          <w:b/>
          <w:sz w:val="28"/>
          <w:szCs w:val="28"/>
        </w:rPr>
        <w:t>Часть 1. Вводная (мотивационная) часть.</w:t>
      </w:r>
    </w:p>
    <w:p w14:paraId="75B911B0" w14:textId="08F0C560" w:rsidR="00F03372" w:rsidRDefault="002B4CC0" w:rsidP="002B4CC0">
      <w:pPr>
        <w:widowControl w:val="0"/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Занятие целесообразно начать с вопросов «</w:t>
      </w:r>
      <w:r w:rsidR="000E0A58">
        <w:rPr>
          <w:rFonts w:ascii="Times New Roman" w:hAnsi="Times New Roman" w:cs="Times New Roman"/>
          <w:sz w:val="28"/>
          <w:szCs w:val="28"/>
        </w:rPr>
        <w:t>О каких возможностях системы образования Мурманской области вы узнали на прошлом занятии</w:t>
      </w:r>
      <w:r>
        <w:rPr>
          <w:rFonts w:ascii="Times New Roman" w:hAnsi="Times New Roman" w:cs="Times New Roman"/>
          <w:sz w:val="28"/>
          <w:szCs w:val="28"/>
        </w:rPr>
        <w:t>?», «</w:t>
      </w:r>
      <w:r w:rsidR="000E0A58">
        <w:rPr>
          <w:rFonts w:ascii="Times New Roman" w:hAnsi="Times New Roman" w:cs="Times New Roman"/>
          <w:sz w:val="28"/>
          <w:szCs w:val="28"/>
        </w:rPr>
        <w:t xml:space="preserve">Планируете ли вы после </w:t>
      </w:r>
      <w:r w:rsidR="00D72929">
        <w:rPr>
          <w:rFonts w:ascii="Times New Roman" w:hAnsi="Times New Roman" w:cs="Times New Roman"/>
          <w:sz w:val="28"/>
          <w:szCs w:val="28"/>
        </w:rPr>
        <w:t>11</w:t>
      </w:r>
      <w:r w:rsidR="000E0A58">
        <w:rPr>
          <w:rFonts w:ascii="Times New Roman" w:hAnsi="Times New Roman" w:cs="Times New Roman"/>
          <w:sz w:val="28"/>
          <w:szCs w:val="28"/>
        </w:rPr>
        <w:t xml:space="preserve"> класса продолжить образование в </w:t>
      </w:r>
      <w:r w:rsidR="00D72929">
        <w:rPr>
          <w:rFonts w:ascii="Times New Roman" w:hAnsi="Times New Roman" w:cs="Times New Roman"/>
          <w:sz w:val="28"/>
          <w:szCs w:val="28"/>
        </w:rPr>
        <w:t>институте (университете)</w:t>
      </w:r>
      <w:r w:rsidR="000E0A58">
        <w:rPr>
          <w:rFonts w:ascii="Times New Roman" w:hAnsi="Times New Roman" w:cs="Times New Roman"/>
          <w:sz w:val="28"/>
          <w:szCs w:val="28"/>
        </w:rPr>
        <w:t xml:space="preserve"> или в колле</w:t>
      </w:r>
      <w:r w:rsidR="008F55C0">
        <w:rPr>
          <w:rFonts w:ascii="Times New Roman" w:hAnsi="Times New Roman" w:cs="Times New Roman"/>
          <w:sz w:val="28"/>
          <w:szCs w:val="28"/>
        </w:rPr>
        <w:t>д</w:t>
      </w:r>
      <w:r w:rsidR="000E0A58">
        <w:rPr>
          <w:rFonts w:ascii="Times New Roman" w:hAnsi="Times New Roman" w:cs="Times New Roman"/>
          <w:sz w:val="28"/>
          <w:szCs w:val="28"/>
        </w:rPr>
        <w:t>же?», «О чем бы вы хотели дополнительно узнать, чтобы принять верное решение?»</w:t>
      </w:r>
      <w:r w:rsidR="008F55C0">
        <w:rPr>
          <w:rFonts w:ascii="Times New Roman" w:hAnsi="Times New Roman" w:cs="Times New Roman"/>
          <w:sz w:val="28"/>
          <w:szCs w:val="28"/>
        </w:rPr>
        <w:t>.</w:t>
      </w:r>
    </w:p>
    <w:p w14:paraId="780BD7B3" w14:textId="3DE683F0" w:rsidR="002B4CC0" w:rsidRPr="00D30448" w:rsidRDefault="002B4CC0" w:rsidP="002B4CC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448">
        <w:rPr>
          <w:rFonts w:ascii="Times New Roman" w:hAnsi="Times New Roman" w:cs="Times New Roman"/>
          <w:b/>
          <w:sz w:val="28"/>
          <w:szCs w:val="28"/>
        </w:rPr>
        <w:t>Часть 2. Основное содержание занятия.</w:t>
      </w:r>
    </w:p>
    <w:p w14:paraId="5487FB39" w14:textId="4F3CCA9B" w:rsidR="000E0A58" w:rsidRDefault="002B4CC0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этап занятия -  знакомство обучающихся с </w:t>
      </w:r>
      <w:r w:rsidR="000E0A58">
        <w:rPr>
          <w:rFonts w:ascii="Times New Roman" w:hAnsi="Times New Roman" w:cs="Times New Roman"/>
          <w:sz w:val="28"/>
          <w:szCs w:val="28"/>
        </w:rPr>
        <w:t>направлениями подготовки в колледжах региона или рассказ об отдельных специальностях.</w:t>
      </w:r>
    </w:p>
    <w:p w14:paraId="47B1CDB4" w14:textId="16869616" w:rsidR="00A05EAE" w:rsidRDefault="00A05EAE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Беседу можно построить с использованием презентации (папка </w:t>
      </w:r>
      <w:r w:rsidR="008F55C0">
        <w:rPr>
          <w:rFonts w:ascii="Times New Roman" w:hAnsi="Times New Roman" w:cs="Times New Roman"/>
          <w:sz w:val="28"/>
          <w:szCs w:val="28"/>
        </w:rPr>
        <w:t>«Д</w:t>
      </w:r>
      <w:r>
        <w:rPr>
          <w:rFonts w:ascii="Times New Roman" w:hAnsi="Times New Roman" w:cs="Times New Roman"/>
          <w:sz w:val="28"/>
          <w:szCs w:val="28"/>
        </w:rPr>
        <w:t>емонстрация</w:t>
      </w:r>
      <w:r w:rsidR="008F55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). После проведения анализа информации, представленной в презентации (слайд</w:t>
      </w:r>
      <w:r w:rsidR="002C1E2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2-5)</w:t>
      </w:r>
      <w:r w:rsidR="002C1E2A">
        <w:rPr>
          <w:rFonts w:ascii="Times New Roman" w:hAnsi="Times New Roman" w:cs="Times New Roman"/>
          <w:sz w:val="28"/>
          <w:szCs w:val="28"/>
        </w:rPr>
        <w:t>, на фоне слайда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E2A">
        <w:rPr>
          <w:rFonts w:ascii="Times New Roman" w:hAnsi="Times New Roman" w:cs="Times New Roman"/>
          <w:sz w:val="28"/>
          <w:szCs w:val="28"/>
        </w:rPr>
        <w:t>целесообразно рассказать о колле</w:t>
      </w:r>
      <w:r w:rsidR="008F55C0">
        <w:rPr>
          <w:rFonts w:ascii="Times New Roman" w:hAnsi="Times New Roman" w:cs="Times New Roman"/>
          <w:sz w:val="28"/>
          <w:szCs w:val="28"/>
        </w:rPr>
        <w:t>д</w:t>
      </w:r>
      <w:r w:rsidR="002C1E2A">
        <w:rPr>
          <w:rFonts w:ascii="Times New Roman" w:hAnsi="Times New Roman" w:cs="Times New Roman"/>
          <w:sz w:val="28"/>
          <w:szCs w:val="28"/>
        </w:rPr>
        <w:t>же, функционирующем в муниципальном образовании, специальности (специальностях)</w:t>
      </w:r>
      <w:r w:rsidR="008F55C0">
        <w:rPr>
          <w:rFonts w:ascii="Times New Roman" w:hAnsi="Times New Roman" w:cs="Times New Roman"/>
          <w:sz w:val="28"/>
          <w:szCs w:val="28"/>
        </w:rPr>
        <w:t>,</w:t>
      </w:r>
      <w:r w:rsidR="002C1E2A">
        <w:rPr>
          <w:rFonts w:ascii="Times New Roman" w:hAnsi="Times New Roman" w:cs="Times New Roman"/>
          <w:sz w:val="28"/>
          <w:szCs w:val="28"/>
        </w:rPr>
        <w:t xml:space="preserve"> наиболее востребованных на предприятиях региона.</w:t>
      </w:r>
    </w:p>
    <w:p w14:paraId="474E0DC3" w14:textId="77777777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0CA8">
        <w:rPr>
          <w:rFonts w:ascii="Times New Roman" w:hAnsi="Times New Roman" w:cs="Times New Roman"/>
          <w:sz w:val="28"/>
          <w:szCs w:val="28"/>
        </w:rPr>
        <w:t>Важно обсудить с обучающимися вопросы:</w:t>
      </w:r>
    </w:p>
    <w:p w14:paraId="1872BB0C" w14:textId="77777777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- Что при выборе будущей профессии вы учитываете? </w:t>
      </w:r>
    </w:p>
    <w:p w14:paraId="047E8099" w14:textId="77777777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- Чего хотите достичь? К чему стремитесь? </w:t>
      </w:r>
    </w:p>
    <w:p w14:paraId="04181AC5" w14:textId="77777777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- Когда выбираете, куда пойти учиться, какую специальность получить, форму обучения, на основании чего вы принимаете это решение? </w:t>
      </w:r>
    </w:p>
    <w:p w14:paraId="2BC798FC" w14:textId="77777777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- Что вы уже начали делать сегодня ради успешного завтра? </w:t>
      </w:r>
    </w:p>
    <w:p w14:paraId="2344D5D6" w14:textId="77777777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 Есть специальные книги, Интернет-ресурсы, психологические тренинги онлайн, которые во многом направлены именно на то, чтобы человек научился самостоятельно делать выбор своей будущей профессии. Например,</w:t>
      </w:r>
    </w:p>
    <w:p w14:paraId="22CC47DD" w14:textId="6A6244BA" w:rsidR="006D0CA8" w:rsidRPr="006D0CA8" w:rsidRDefault="00BD210A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6D0CA8" w:rsidRPr="00DC5D14">
          <w:rPr>
            <w:rStyle w:val="a3"/>
            <w:rFonts w:ascii="Times New Roman" w:hAnsi="Times New Roman" w:cs="Times New Roman"/>
            <w:sz w:val="28"/>
            <w:szCs w:val="28"/>
          </w:rPr>
          <w:t>https://testometrika.com/career/test-to-determine-career/</w:t>
        </w:r>
      </w:hyperlink>
      <w:r w:rsidR="006D0C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44F091" w14:textId="77777777" w:rsidR="006D0CA8" w:rsidRDefault="00BD210A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D0CA8" w:rsidRPr="00DC5D14">
          <w:rPr>
            <w:rStyle w:val="a3"/>
            <w:rFonts w:ascii="Times New Roman" w:hAnsi="Times New Roman" w:cs="Times New Roman"/>
            <w:sz w:val="28"/>
            <w:szCs w:val="28"/>
          </w:rPr>
          <w:t>https://careertest.ru/tests/karta-interesov-golomshtok/</w:t>
        </w:r>
      </w:hyperlink>
      <w:r w:rsidR="006D0C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2D46B2" w14:textId="358B6DB4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D0CA8">
        <w:rPr>
          <w:rFonts w:ascii="Times New Roman" w:hAnsi="Times New Roman" w:cs="Times New Roman"/>
          <w:sz w:val="28"/>
          <w:szCs w:val="28"/>
        </w:rPr>
        <w:t xml:space="preserve">Мурманский арктический университет (МАУ) — крупнейшая система профессионального образования в Мурманской области. Вуз создан в 2023 году на базе двух старейших вузов Северо-запада России — Мурманского арктического государственного университета (МАГУ, 1939 год) и Мурманского государственного технического университета (МГТУ, 1950 год).  </w:t>
      </w:r>
    </w:p>
    <w:p w14:paraId="1BFDE7C5" w14:textId="04B8B5DE" w:rsidR="006D0CA8" w:rsidRPr="006D0CA8" w:rsidRDefault="001B0FAF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3D25B7ED" wp14:editId="512F6E34">
            <wp:simplePos x="0" y="0"/>
            <wp:positionH relativeFrom="page">
              <wp:posOffset>-8926</wp:posOffset>
            </wp:positionH>
            <wp:positionV relativeFrom="paragraph">
              <wp:posOffset>-709552</wp:posOffset>
            </wp:positionV>
            <wp:extent cx="7560945" cy="10691495"/>
            <wp:effectExtent l="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0CA8" w:rsidRPr="006D0CA8">
        <w:rPr>
          <w:rFonts w:ascii="Times New Roman" w:hAnsi="Times New Roman" w:cs="Times New Roman"/>
          <w:sz w:val="28"/>
          <w:szCs w:val="28"/>
        </w:rPr>
        <w:t>Некоторые направления подготовки в МАУ:</w:t>
      </w:r>
    </w:p>
    <w:p w14:paraId="043971C0" w14:textId="581B0996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инженерное дело, технологии и технические науки;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CD87BA" w14:textId="114E6C25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освоение природных ресурсов;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DCAE28" w14:textId="397556F6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IT-технологии;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12083B" w14:textId="4506A2C3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морские специальности и рыбное хозяйство;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D26EC9" w14:textId="2E0A3F76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водные биологические ресурсы Арктики;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F10D6F" w14:textId="33E13D3B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пищевое производство;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9D0AD5" w14:textId="30F5BA10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педагогические науки;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B546FF" w14:textId="52AFB7D5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гуманитарные и социальные науки;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7198A1" w14:textId="50AAFEDE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экономика и управление;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F912DB" w14:textId="67BA50FD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лечебное дело.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CBF2E7" w14:textId="5F7831C3" w:rsidR="005A7D18" w:rsidRPr="005A7D18" w:rsidRDefault="006D0CA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CA8">
        <w:rPr>
          <w:rFonts w:ascii="Times New Roman" w:hAnsi="Times New Roman" w:cs="Times New Roman"/>
          <w:sz w:val="28"/>
          <w:szCs w:val="28"/>
        </w:rPr>
        <w:t xml:space="preserve">Филиалы МАУ есть в городах Апатиты, Кировск и Полярный.  </w:t>
      </w:r>
      <w:r w:rsidR="005A7D18">
        <w:rPr>
          <w:rFonts w:ascii="Times New Roman" w:hAnsi="Times New Roman" w:cs="Times New Roman"/>
          <w:sz w:val="28"/>
          <w:szCs w:val="28"/>
        </w:rPr>
        <w:t xml:space="preserve"> </w:t>
      </w:r>
      <w:r w:rsidR="005A7D18" w:rsidRPr="005A7D18">
        <w:rPr>
          <w:rFonts w:ascii="Times New Roman" w:hAnsi="Times New Roman" w:cs="Times New Roman"/>
          <w:sz w:val="28"/>
          <w:szCs w:val="28"/>
        </w:rPr>
        <w:t>В нем обучается почти 6,5 тысяч студентов по более чем 100 программам высшего образования и 3 тысячи учащихся получает среднее профессиональное образование на бюджетной и платной основе.</w:t>
      </w:r>
    </w:p>
    <w:p w14:paraId="4A7E19FB" w14:textId="77777777" w:rsidR="005A7D18" w:rsidRPr="005A7D18" w:rsidRDefault="005A7D1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МАУ входит в различные ассоциации вузов, является коллективным членом академии транспорта РФ, членом Академии инженерных наук, членом международного сетевого Университета Арктики.</w:t>
      </w:r>
    </w:p>
    <w:p w14:paraId="3766A9A3" w14:textId="77777777" w:rsidR="005A7D18" w:rsidRPr="005A7D18" w:rsidRDefault="005A7D1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 xml:space="preserve">В структуре университета: 8 институтов, 2 факультета, 3 филиала, все расположены в Мурманской области (в городе Апатиты на базе Кольского научного центра РАН, в городах Кировск и Полярный), Мурманский рыбопромышленный колледж имени И.И. </w:t>
      </w:r>
      <w:proofErr w:type="spellStart"/>
      <w:r w:rsidRPr="005A7D18">
        <w:rPr>
          <w:rFonts w:ascii="Times New Roman" w:hAnsi="Times New Roman" w:cs="Times New Roman"/>
          <w:sz w:val="28"/>
          <w:szCs w:val="28"/>
        </w:rPr>
        <w:t>Месяцева</w:t>
      </w:r>
      <w:proofErr w:type="spellEnd"/>
      <w:r w:rsidRPr="005A7D18">
        <w:rPr>
          <w:rFonts w:ascii="Times New Roman" w:hAnsi="Times New Roman" w:cs="Times New Roman"/>
          <w:sz w:val="28"/>
          <w:szCs w:val="28"/>
        </w:rPr>
        <w:t xml:space="preserve"> и колледж МАУ в городе Мурманске.</w:t>
      </w:r>
    </w:p>
    <w:p w14:paraId="5EA667BC" w14:textId="77777777" w:rsidR="005A7D18" w:rsidRPr="005A7D18" w:rsidRDefault="005A7D1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Новый университет ориентирован на глобальную арктическую повестку. Образовательные программы опираются на исследовательскую базу и разрабатываются с учетом актуальных запросов общества и рынка труда. А проекты студентов и преподавателей МАУ нацелены на разработку новых продуктов и технологий, которые востребованы в ключевых отраслях Арктической зоны.</w:t>
      </w:r>
    </w:p>
    <w:p w14:paraId="30E67FD3" w14:textId="67878CD3" w:rsidR="005A7D18" w:rsidRPr="005A7D18" w:rsidRDefault="005A7D1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C2840B" w14:textId="40FC57C6" w:rsidR="005A7D18" w:rsidRPr="005A7D18" w:rsidRDefault="001B0FAF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 wp14:anchorId="57EC58AA" wp14:editId="05DB2A0D">
            <wp:simplePos x="0" y="0"/>
            <wp:positionH relativeFrom="page">
              <wp:posOffset>21590</wp:posOffset>
            </wp:positionH>
            <wp:positionV relativeFrom="paragraph">
              <wp:posOffset>-720090</wp:posOffset>
            </wp:positionV>
            <wp:extent cx="7560945" cy="10691495"/>
            <wp:effectExtent l="0" t="0" r="190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7D18" w:rsidRPr="005A7D18">
        <w:rPr>
          <w:rFonts w:ascii="Times New Roman" w:hAnsi="Times New Roman" w:cs="Times New Roman"/>
          <w:sz w:val="28"/>
          <w:szCs w:val="28"/>
        </w:rPr>
        <w:t>Каждая программа, кроме заявленного образовательного профиля, формирует ряд полезных компетенций. Например, цифровая культура, методология научно-исследовательской деятельности, проектная деятельность, публичные коммуникации, предпринимательская деятельность, ресурсные состояния. Это обеспечит выпускникам конкурентоспособность на национальном и мировом рынках труда.</w:t>
      </w:r>
    </w:p>
    <w:p w14:paraId="3D573107" w14:textId="77777777" w:rsidR="005A7D18" w:rsidRPr="005A7D18" w:rsidRDefault="005A7D1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Мурманский университет предлагает хорошую стипендиальную программу, как студентам бакалавриата, так и магистратуры. Доход бакалавров, которые учатся на бюджете по очной форме, может составлять от 5 до 40 тысяч рублей.</w:t>
      </w:r>
    </w:p>
    <w:p w14:paraId="14DDA013" w14:textId="77777777" w:rsidR="005A7D18" w:rsidRPr="005A7D18" w:rsidRDefault="005A7D1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Курсанты, обучающиеся очно на специальностях морской конвенционной подготовки, — это судоводители, морские инженеры (судомеханик, электромеханик) — на весь период обучения обеспечиваются бесплатным форменным обмундированием и бесплатным трехразовым питанием.</w:t>
      </w:r>
    </w:p>
    <w:p w14:paraId="57D9E7F2" w14:textId="77777777" w:rsidR="005A7D18" w:rsidRPr="005A7D18" w:rsidRDefault="005A7D1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 xml:space="preserve">Студентам доступны— IT-сервисы и бесплатный </w:t>
      </w:r>
      <w:proofErr w:type="spellStart"/>
      <w:r w:rsidRPr="005A7D18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5A7D18">
        <w:rPr>
          <w:rFonts w:ascii="Times New Roman" w:hAnsi="Times New Roman" w:cs="Times New Roman"/>
          <w:sz w:val="28"/>
          <w:szCs w:val="28"/>
        </w:rPr>
        <w:t xml:space="preserve"> в учебных и жилых корпусах, цифровые классы, библиотечные услуги, включающие обширную базу данных, электронные ресурсы, тренажерный зал.</w:t>
      </w:r>
    </w:p>
    <w:p w14:paraId="64B32420" w14:textId="77777777" w:rsidR="005A7D18" w:rsidRPr="005A7D18" w:rsidRDefault="005A7D1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Для студентов проводятся культурные и творческие мероприятия, спортивные соревнования, студенческие олимпиады и научные конференции, действуют различные студенческие объединения.</w:t>
      </w:r>
    </w:p>
    <w:p w14:paraId="7900777C" w14:textId="18D2750D" w:rsidR="005A7D18" w:rsidRDefault="005A7D18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D18">
        <w:rPr>
          <w:rFonts w:ascii="Times New Roman" w:hAnsi="Times New Roman" w:cs="Times New Roman"/>
          <w:sz w:val="28"/>
          <w:szCs w:val="28"/>
        </w:rPr>
        <w:t>Выпускникам вуз оказывает содействие в трудоустройстве и их адаптации к меняющемуся рынку труда. 86% выпускников трудоустраиваются по специальности, многие из них делают это еще во время учебы.</w:t>
      </w:r>
    </w:p>
    <w:p w14:paraId="0651E17A" w14:textId="77777777" w:rsidR="00AB521B" w:rsidRPr="00AB521B" w:rsidRDefault="00AB521B" w:rsidP="00AB52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21B">
        <w:rPr>
          <w:rFonts w:ascii="Times New Roman" w:hAnsi="Times New Roman" w:cs="Times New Roman"/>
          <w:sz w:val="28"/>
          <w:szCs w:val="28"/>
        </w:rPr>
        <w:t>Кампус мирового уровня на базе Мурманского арктического университета (МАУ) начнут строить в 2026 году. Ранее вуз вошел в программу «Приоритет 2030», которая является частью нацпроекта «Молодежь и дети», сообщили в Министерстве информационной политики Мурманской области.</w:t>
      </w:r>
    </w:p>
    <w:p w14:paraId="5CE14445" w14:textId="24AD2B70" w:rsidR="00AB521B" w:rsidRDefault="00AB521B" w:rsidP="00AB52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21B">
        <w:rPr>
          <w:rFonts w:ascii="Times New Roman" w:hAnsi="Times New Roman" w:cs="Times New Roman"/>
          <w:sz w:val="28"/>
          <w:szCs w:val="28"/>
        </w:rPr>
        <w:t>Кампус будет состоять из научно-исследовательского пространства, общежития, спортивных и культурных площадок. Пользоваться ими смогут студенты МАУ, учащиеся колледжей, школьники и другие жители региона.</w:t>
      </w:r>
    </w:p>
    <w:p w14:paraId="053DD767" w14:textId="0891085D" w:rsidR="006D0CA8" w:rsidRPr="006D0CA8" w:rsidRDefault="00BD210A" w:rsidP="005A7D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E710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29DC4833" wp14:editId="451E7DEA">
            <wp:simplePos x="0" y="0"/>
            <wp:positionH relativeFrom="page">
              <wp:posOffset>-19442</wp:posOffset>
            </wp:positionH>
            <wp:positionV relativeFrom="paragraph">
              <wp:posOffset>-707176</wp:posOffset>
            </wp:positionV>
            <wp:extent cx="7560945" cy="10691495"/>
            <wp:effectExtent l="0" t="0" r="190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6D0CA8">
        <w:rPr>
          <w:rFonts w:ascii="Times New Roman" w:hAnsi="Times New Roman" w:cs="Times New Roman"/>
          <w:sz w:val="28"/>
          <w:szCs w:val="28"/>
        </w:rPr>
        <w:t xml:space="preserve">15 марта 2025 года Мурманский арктический университет проводит День открытых дверей. Будут представлены </w:t>
      </w:r>
      <w:r w:rsidR="006D0CA8" w:rsidRPr="006D0CA8">
        <w:rPr>
          <w:rFonts w:ascii="Times New Roman" w:hAnsi="Times New Roman" w:cs="Times New Roman"/>
          <w:sz w:val="28"/>
          <w:szCs w:val="28"/>
        </w:rPr>
        <w:t xml:space="preserve">5 больших </w:t>
      </w:r>
      <w:proofErr w:type="spellStart"/>
      <w:r w:rsidR="006D0CA8" w:rsidRPr="006D0CA8">
        <w:rPr>
          <w:rFonts w:ascii="Times New Roman" w:hAnsi="Times New Roman" w:cs="Times New Roman"/>
          <w:sz w:val="28"/>
          <w:szCs w:val="28"/>
        </w:rPr>
        <w:t>инфоблоков</w:t>
      </w:r>
      <w:proofErr w:type="spellEnd"/>
      <w:r w:rsidR="006D0CA8" w:rsidRPr="006D0CA8">
        <w:rPr>
          <w:rFonts w:ascii="Times New Roman" w:hAnsi="Times New Roman" w:cs="Times New Roman"/>
          <w:sz w:val="28"/>
          <w:szCs w:val="28"/>
        </w:rPr>
        <w:t xml:space="preserve"> — каждый из которых будет посвящён различным аспектам учебной программы, специальностям и возможностям, которые открываются перед студентами. Вы сможете узнать о факультетах, преподавателях и направлениях, которые </w:t>
      </w:r>
      <w:r w:rsidR="006D0CA8">
        <w:rPr>
          <w:rFonts w:ascii="Times New Roman" w:hAnsi="Times New Roman" w:cs="Times New Roman"/>
          <w:sz w:val="28"/>
          <w:szCs w:val="28"/>
        </w:rPr>
        <w:t>предлагает университет.</w:t>
      </w:r>
    </w:p>
    <w:p w14:paraId="307D3C79" w14:textId="2893AA6D" w:rsidR="006D0CA8" w:rsidRPr="006D0CA8" w:rsidRDefault="006D0CA8" w:rsidP="006D0C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D0CA8">
        <w:rPr>
          <w:rFonts w:ascii="Times New Roman" w:hAnsi="Times New Roman" w:cs="Times New Roman"/>
          <w:sz w:val="28"/>
          <w:szCs w:val="28"/>
        </w:rPr>
        <w:t>туденты расскажут о своей жизни в университете, о клубах и объединениях, в которых они участвуют. Вы сможете задать вопросы о студенческой жизни, проектах и мероприятиях, которые проходят в университете.</w:t>
      </w:r>
    </w:p>
    <w:p w14:paraId="6B0665BC" w14:textId="77777777" w:rsidR="006D0CA8" w:rsidRPr="006D0CA8" w:rsidRDefault="006D0CA8" w:rsidP="006D0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B4098F" w14:textId="2C1544DF" w:rsidR="007C2158" w:rsidRDefault="000E0A58" w:rsidP="00153A8A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9D3733" w14:textId="136E4671" w:rsidR="002B4CC0" w:rsidRPr="00D30448" w:rsidRDefault="002B4CC0" w:rsidP="002B4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448">
        <w:rPr>
          <w:rFonts w:ascii="Times New Roman" w:hAnsi="Times New Roman" w:cs="Times New Roman"/>
          <w:b/>
          <w:sz w:val="28"/>
          <w:szCs w:val="28"/>
        </w:rPr>
        <w:t>Часть 3. Обобщение. Рефлексия.</w:t>
      </w:r>
    </w:p>
    <w:p w14:paraId="3E6C3D55" w14:textId="66F3F8D5" w:rsidR="002B4CC0" w:rsidRPr="00D30448" w:rsidRDefault="002B4CC0" w:rsidP="00D41E32">
      <w:pPr>
        <w:shd w:val="clear" w:color="auto" w:fill="FFFFFF"/>
        <w:spacing w:after="0" w:line="360" w:lineRule="auto"/>
        <w:ind w:left="-57" w:right="-57" w:firstLine="62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подведении итогов занятия важно </w:t>
      </w:r>
      <w:r w:rsidR="000E0A58">
        <w:rPr>
          <w:rFonts w:ascii="Times New Roman" w:hAnsi="Times New Roman" w:cs="Times New Roman"/>
          <w:sz w:val="28"/>
          <w:szCs w:val="28"/>
        </w:rPr>
        <w:t>обратить внимание учащихся, что именно сейчас они определяют траекторию своего профессионального развития в будущем.</w:t>
      </w:r>
    </w:p>
    <w:p w14:paraId="28677B88" w14:textId="77777777" w:rsidR="000C1178" w:rsidRPr="008B3013" w:rsidRDefault="000C1178" w:rsidP="000238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C1178" w:rsidRPr="008B3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6C0"/>
    <w:multiLevelType w:val="hybridMultilevel"/>
    <w:tmpl w:val="EF8A197E"/>
    <w:lvl w:ilvl="0" w:tplc="4094BD8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7460B"/>
    <w:multiLevelType w:val="hybridMultilevel"/>
    <w:tmpl w:val="4AD42206"/>
    <w:lvl w:ilvl="0" w:tplc="B7D29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915AE9"/>
    <w:multiLevelType w:val="hybridMultilevel"/>
    <w:tmpl w:val="C0981750"/>
    <w:lvl w:ilvl="0" w:tplc="036C890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830054"/>
    <w:multiLevelType w:val="hybridMultilevel"/>
    <w:tmpl w:val="F56E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673C9"/>
    <w:multiLevelType w:val="hybridMultilevel"/>
    <w:tmpl w:val="57F8344E"/>
    <w:lvl w:ilvl="0" w:tplc="036C8908">
      <w:start w:val="1"/>
      <w:numFmt w:val="bullet"/>
      <w:lvlText w:val="-"/>
      <w:lvlJc w:val="left"/>
      <w:pPr>
        <w:ind w:left="14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51590631"/>
    <w:multiLevelType w:val="hybridMultilevel"/>
    <w:tmpl w:val="955C860C"/>
    <w:lvl w:ilvl="0" w:tplc="2B74695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993F45"/>
    <w:multiLevelType w:val="hybridMultilevel"/>
    <w:tmpl w:val="2C3C8616"/>
    <w:lvl w:ilvl="0" w:tplc="749E69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2DB2C0B"/>
    <w:multiLevelType w:val="hybridMultilevel"/>
    <w:tmpl w:val="EF8A197E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D5CF5"/>
    <w:multiLevelType w:val="hybridMultilevel"/>
    <w:tmpl w:val="EF8A197E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9076E"/>
    <w:multiLevelType w:val="hybridMultilevel"/>
    <w:tmpl w:val="B52E17FC"/>
    <w:lvl w:ilvl="0" w:tplc="F2E85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83A2E5A"/>
    <w:multiLevelType w:val="hybridMultilevel"/>
    <w:tmpl w:val="0DCA7A66"/>
    <w:lvl w:ilvl="0" w:tplc="F2E85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641FBB"/>
    <w:multiLevelType w:val="hybridMultilevel"/>
    <w:tmpl w:val="096E27B4"/>
    <w:lvl w:ilvl="0" w:tplc="036C890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11"/>
  </w:num>
  <w:num w:numId="9">
    <w:abstractNumId w:val="6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29"/>
    <w:rsid w:val="00023864"/>
    <w:rsid w:val="00023988"/>
    <w:rsid w:val="000353A9"/>
    <w:rsid w:val="000355B8"/>
    <w:rsid w:val="000823D0"/>
    <w:rsid w:val="000829CB"/>
    <w:rsid w:val="000835F4"/>
    <w:rsid w:val="000C1178"/>
    <w:rsid w:val="000C1B9D"/>
    <w:rsid w:val="000C1C66"/>
    <w:rsid w:val="000C4382"/>
    <w:rsid w:val="000D4C8A"/>
    <w:rsid w:val="000E0A58"/>
    <w:rsid w:val="000E2038"/>
    <w:rsid w:val="000F1E4C"/>
    <w:rsid w:val="000F4CA9"/>
    <w:rsid w:val="000F7A52"/>
    <w:rsid w:val="00104040"/>
    <w:rsid w:val="00104BA4"/>
    <w:rsid w:val="00126B6A"/>
    <w:rsid w:val="00151A46"/>
    <w:rsid w:val="00153A8A"/>
    <w:rsid w:val="00156EE3"/>
    <w:rsid w:val="00177795"/>
    <w:rsid w:val="001A1FF4"/>
    <w:rsid w:val="001A2F79"/>
    <w:rsid w:val="001A4F93"/>
    <w:rsid w:val="001B0FAF"/>
    <w:rsid w:val="001E2D58"/>
    <w:rsid w:val="001E7102"/>
    <w:rsid w:val="001F5491"/>
    <w:rsid w:val="002308C0"/>
    <w:rsid w:val="002478EC"/>
    <w:rsid w:val="002569C1"/>
    <w:rsid w:val="002647A1"/>
    <w:rsid w:val="002A3226"/>
    <w:rsid w:val="002B08DC"/>
    <w:rsid w:val="002B4CC0"/>
    <w:rsid w:val="002C1E2A"/>
    <w:rsid w:val="002C270B"/>
    <w:rsid w:val="002E459B"/>
    <w:rsid w:val="003251AB"/>
    <w:rsid w:val="00340F1B"/>
    <w:rsid w:val="00355478"/>
    <w:rsid w:val="00356499"/>
    <w:rsid w:val="003A38D4"/>
    <w:rsid w:val="003B2780"/>
    <w:rsid w:val="003C3027"/>
    <w:rsid w:val="003D4709"/>
    <w:rsid w:val="003E0EA4"/>
    <w:rsid w:val="003F4AE6"/>
    <w:rsid w:val="00420235"/>
    <w:rsid w:val="004405AF"/>
    <w:rsid w:val="00441F29"/>
    <w:rsid w:val="004471E0"/>
    <w:rsid w:val="00480EAD"/>
    <w:rsid w:val="00482DDB"/>
    <w:rsid w:val="00487E79"/>
    <w:rsid w:val="004A3E14"/>
    <w:rsid w:val="004C674E"/>
    <w:rsid w:val="004D66BA"/>
    <w:rsid w:val="004E2108"/>
    <w:rsid w:val="004F4C2C"/>
    <w:rsid w:val="005247DB"/>
    <w:rsid w:val="00544C7F"/>
    <w:rsid w:val="00555462"/>
    <w:rsid w:val="005565ED"/>
    <w:rsid w:val="005610E7"/>
    <w:rsid w:val="00563B65"/>
    <w:rsid w:val="005909BF"/>
    <w:rsid w:val="005A7D18"/>
    <w:rsid w:val="005D3C4B"/>
    <w:rsid w:val="00607745"/>
    <w:rsid w:val="00660D18"/>
    <w:rsid w:val="00660E54"/>
    <w:rsid w:val="00664C7E"/>
    <w:rsid w:val="006669E4"/>
    <w:rsid w:val="006776CA"/>
    <w:rsid w:val="0068503F"/>
    <w:rsid w:val="00695DCF"/>
    <w:rsid w:val="006A2C88"/>
    <w:rsid w:val="006A45FE"/>
    <w:rsid w:val="006A7D35"/>
    <w:rsid w:val="006D074E"/>
    <w:rsid w:val="006D0CA8"/>
    <w:rsid w:val="006D6671"/>
    <w:rsid w:val="006D79CB"/>
    <w:rsid w:val="007311A0"/>
    <w:rsid w:val="00744A31"/>
    <w:rsid w:val="00757FB8"/>
    <w:rsid w:val="0078139E"/>
    <w:rsid w:val="0078702B"/>
    <w:rsid w:val="007B7B89"/>
    <w:rsid w:val="007C10DD"/>
    <w:rsid w:val="007C126E"/>
    <w:rsid w:val="007C2158"/>
    <w:rsid w:val="007D1384"/>
    <w:rsid w:val="007D779D"/>
    <w:rsid w:val="007E5D37"/>
    <w:rsid w:val="007F2A1A"/>
    <w:rsid w:val="0080304E"/>
    <w:rsid w:val="00812D5B"/>
    <w:rsid w:val="008540AF"/>
    <w:rsid w:val="00893967"/>
    <w:rsid w:val="008B3013"/>
    <w:rsid w:val="008B6FF5"/>
    <w:rsid w:val="008C7CF3"/>
    <w:rsid w:val="008F3AFB"/>
    <w:rsid w:val="008F55C0"/>
    <w:rsid w:val="00904BA7"/>
    <w:rsid w:val="00921C6D"/>
    <w:rsid w:val="00934AFB"/>
    <w:rsid w:val="0094011A"/>
    <w:rsid w:val="00945EDA"/>
    <w:rsid w:val="009467DB"/>
    <w:rsid w:val="00957AA1"/>
    <w:rsid w:val="009C16A2"/>
    <w:rsid w:val="009D4A10"/>
    <w:rsid w:val="00A05EAE"/>
    <w:rsid w:val="00A1041C"/>
    <w:rsid w:val="00A11307"/>
    <w:rsid w:val="00A4183B"/>
    <w:rsid w:val="00A61A80"/>
    <w:rsid w:val="00AA2A46"/>
    <w:rsid w:val="00AA69B6"/>
    <w:rsid w:val="00AB521B"/>
    <w:rsid w:val="00B258B2"/>
    <w:rsid w:val="00B2710C"/>
    <w:rsid w:val="00BA22F4"/>
    <w:rsid w:val="00BB067C"/>
    <w:rsid w:val="00BC3482"/>
    <w:rsid w:val="00BD210A"/>
    <w:rsid w:val="00C065EF"/>
    <w:rsid w:val="00C16DFE"/>
    <w:rsid w:val="00C17F7E"/>
    <w:rsid w:val="00C46869"/>
    <w:rsid w:val="00C578A1"/>
    <w:rsid w:val="00C62E89"/>
    <w:rsid w:val="00C73318"/>
    <w:rsid w:val="00C760ED"/>
    <w:rsid w:val="00C767F3"/>
    <w:rsid w:val="00C808BE"/>
    <w:rsid w:val="00C83C9D"/>
    <w:rsid w:val="00C87616"/>
    <w:rsid w:val="00C95C5A"/>
    <w:rsid w:val="00CA5F57"/>
    <w:rsid w:val="00CD002E"/>
    <w:rsid w:val="00CE4CED"/>
    <w:rsid w:val="00CF2CC5"/>
    <w:rsid w:val="00CF5623"/>
    <w:rsid w:val="00D0394F"/>
    <w:rsid w:val="00D3461C"/>
    <w:rsid w:val="00D41E32"/>
    <w:rsid w:val="00D62100"/>
    <w:rsid w:val="00D7054A"/>
    <w:rsid w:val="00D72929"/>
    <w:rsid w:val="00D77CC4"/>
    <w:rsid w:val="00DC4AD8"/>
    <w:rsid w:val="00DE2E77"/>
    <w:rsid w:val="00DF1E70"/>
    <w:rsid w:val="00E0257C"/>
    <w:rsid w:val="00E418E3"/>
    <w:rsid w:val="00E86EF8"/>
    <w:rsid w:val="00E92037"/>
    <w:rsid w:val="00EB3F27"/>
    <w:rsid w:val="00EB64AD"/>
    <w:rsid w:val="00EF6E22"/>
    <w:rsid w:val="00F03372"/>
    <w:rsid w:val="00F06DBD"/>
    <w:rsid w:val="00F55F0D"/>
    <w:rsid w:val="00F67A7B"/>
    <w:rsid w:val="00F72923"/>
    <w:rsid w:val="00F829E6"/>
    <w:rsid w:val="00F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F7A4"/>
  <w15:chartTrackingRefBased/>
  <w15:docId w15:val="{5C3EE92E-323D-4550-BC84-2AD75356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E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1E7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F1E70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c0">
    <w:name w:val="c0"/>
    <w:basedOn w:val="a"/>
    <w:rsid w:val="00DF1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DF1E70"/>
  </w:style>
  <w:style w:type="character" w:customStyle="1" w:styleId="c18">
    <w:name w:val="c18"/>
    <w:basedOn w:val="a0"/>
    <w:rsid w:val="00DF1E70"/>
  </w:style>
  <w:style w:type="character" w:customStyle="1" w:styleId="c22">
    <w:name w:val="c22"/>
    <w:basedOn w:val="a0"/>
    <w:rsid w:val="00DF1E70"/>
  </w:style>
  <w:style w:type="character" w:customStyle="1" w:styleId="c2">
    <w:name w:val="c2"/>
    <w:basedOn w:val="a0"/>
    <w:rsid w:val="00DF1E70"/>
  </w:style>
  <w:style w:type="character" w:customStyle="1" w:styleId="c11">
    <w:name w:val="c11"/>
    <w:basedOn w:val="a0"/>
    <w:rsid w:val="00DF1E70"/>
  </w:style>
  <w:style w:type="character" w:customStyle="1" w:styleId="c4">
    <w:name w:val="c4"/>
    <w:basedOn w:val="a0"/>
    <w:rsid w:val="00DF1E70"/>
  </w:style>
  <w:style w:type="table" w:styleId="a5">
    <w:name w:val="Table Grid"/>
    <w:basedOn w:val="a1"/>
    <w:uiPriority w:val="59"/>
    <w:rsid w:val="00DF1E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2B4C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5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8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81272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31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37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09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test.ru/tests/karta-interesov-golomshto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stometrika.com/career/test-to-determine-care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iro51.ru/?view=article&amp;id=14:programma-vneurochnoj-deyatelnosti&amp;catid=2:novost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Сахарова</dc:creator>
  <cp:keywords/>
  <dc:description/>
  <cp:lastModifiedBy>Стрельская</cp:lastModifiedBy>
  <cp:revision>11</cp:revision>
  <dcterms:created xsi:type="dcterms:W3CDTF">2025-03-05T13:20:00Z</dcterms:created>
  <dcterms:modified xsi:type="dcterms:W3CDTF">2025-03-13T16:40:00Z</dcterms:modified>
</cp:coreProperties>
</file>