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4DFD0888" w14:textId="426B3972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  <w:r w:rsidR="00E140FA">
        <w:rPr>
          <w:b/>
          <w:bCs/>
        </w:rPr>
        <w:t xml:space="preserve"> </w:t>
      </w:r>
      <w:r w:rsidRPr="000241BC">
        <w:rPr>
          <w:b/>
          <w:bCs/>
        </w:rPr>
        <w:t xml:space="preserve">для обучающихся </w:t>
      </w:r>
      <w:r w:rsidR="003E4030">
        <w:rPr>
          <w:b/>
          <w:bCs/>
        </w:rPr>
        <w:t>5-7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1921BE0C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8D6A81" w:rsidRPr="008D6A81">
        <w:rPr>
          <w:rFonts w:cs="Times New Roman"/>
          <w:b/>
          <w:szCs w:val="28"/>
        </w:rPr>
        <w:t>Север и моя будущая профессия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54346272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</w:t>
      </w:r>
      <w:r w:rsidR="00FD38EF">
        <w:rPr>
          <w:rFonts w:cs="Times New Roman"/>
          <w:szCs w:val="28"/>
        </w:rPr>
        <w:t>.</w:t>
      </w:r>
      <w:r w:rsidR="00236541">
        <w:rPr>
          <w:rFonts w:cs="Times New Roman"/>
          <w:szCs w:val="28"/>
        </w:rPr>
        <w:t xml:space="preserve"> </w:t>
      </w:r>
    </w:p>
    <w:p w14:paraId="1B9BDD36" w14:textId="0EB04DC1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 w:rsidR="003C7F83">
        <w:rPr>
          <w:rFonts w:cs="Times New Roman"/>
          <w:szCs w:val="28"/>
        </w:rPr>
        <w:t>родине,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52C07873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3C7F83">
        <w:rPr>
          <w:rFonts w:eastAsia="Times New Roman" w:cs="Times New Roman"/>
          <w:szCs w:val="28"/>
        </w:rPr>
        <w:t xml:space="preserve">перспективных направлений </w:t>
      </w:r>
      <w:r w:rsidR="008D6A81">
        <w:rPr>
          <w:rFonts w:eastAsia="Times New Roman" w:cs="Times New Roman"/>
          <w:szCs w:val="28"/>
        </w:rPr>
        <w:t xml:space="preserve">своего профессионального </w:t>
      </w:r>
      <w:proofErr w:type="gramStart"/>
      <w:r w:rsidR="00FD38EF">
        <w:rPr>
          <w:rFonts w:eastAsia="Times New Roman" w:cs="Times New Roman"/>
          <w:szCs w:val="28"/>
        </w:rPr>
        <w:t xml:space="preserve">развития </w:t>
      </w:r>
      <w:r w:rsidR="008D6A81">
        <w:rPr>
          <w:rFonts w:eastAsia="Times New Roman" w:cs="Times New Roman"/>
          <w:szCs w:val="28"/>
        </w:rPr>
        <w:t xml:space="preserve"> в</w:t>
      </w:r>
      <w:proofErr w:type="gramEnd"/>
      <w:r w:rsidR="008D6A81">
        <w:rPr>
          <w:rFonts w:eastAsia="Times New Roman" w:cs="Times New Roman"/>
          <w:szCs w:val="28"/>
        </w:rPr>
        <w:t xml:space="preserve"> </w:t>
      </w:r>
      <w:r w:rsidR="00FD38EF">
        <w:rPr>
          <w:rFonts w:eastAsia="Times New Roman" w:cs="Times New Roman"/>
          <w:szCs w:val="28"/>
        </w:rPr>
        <w:t>Мурманской области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2523D322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беседа.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2FB3A48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28439EA3" w14:textId="6683A38E" w:rsidR="00814526" w:rsidRDefault="00B822F2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9744" behindDoc="1" locked="0" layoutInCell="1" allowOverlap="1" wp14:anchorId="72A09CC7" wp14:editId="632679F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презентационные материалы</w:t>
      </w:r>
      <w:r w:rsidR="00814526"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7C2A9AB1" w14:textId="4FEDE0C5" w:rsidR="005F010C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</w:t>
            </w:r>
            <w:r w:rsidR="008D6A81" w:rsidRPr="008D6A81">
              <w:rPr>
                <w:rFonts w:cs="Times New Roman"/>
                <w:sz w:val="24"/>
                <w:szCs w:val="24"/>
              </w:rPr>
              <w:t>Север и моя будущая профессия</w:t>
            </w:r>
            <w:r w:rsidR="00FA275F">
              <w:rPr>
                <w:rFonts w:cs="Times New Roman"/>
                <w:sz w:val="24"/>
                <w:szCs w:val="24"/>
              </w:rPr>
              <w:t>»</w:t>
            </w:r>
            <w:r w:rsidR="008C7F96">
              <w:rPr>
                <w:rFonts w:cs="Times New Roman"/>
                <w:sz w:val="24"/>
                <w:szCs w:val="24"/>
              </w:rPr>
              <w:t>.</w:t>
            </w:r>
            <w:r w:rsidR="000E7A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3B6EF8" w14:textId="2E39D88B" w:rsidR="005F010C" w:rsidRPr="006E1DE0" w:rsidRDefault="008D6A81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Через несколько лет вы будете выбирать свою будущую пр</w:t>
            </w:r>
            <w:r w:rsidR="00B6418D">
              <w:rPr>
                <w:rFonts w:cs="Times New Roman"/>
                <w:sz w:val="24"/>
                <w:szCs w:val="24"/>
              </w:rPr>
              <w:t>офессию. Как вы думаете, появят</w:t>
            </w:r>
            <w:r>
              <w:rPr>
                <w:rFonts w:cs="Times New Roman"/>
                <w:sz w:val="24"/>
                <w:szCs w:val="24"/>
              </w:rPr>
              <w:t>ся ли какие-нибудь новые профессии через 10-15 лет</w:t>
            </w:r>
            <w:r w:rsidR="005F010C" w:rsidRPr="006E1DE0">
              <w:rPr>
                <w:rFonts w:cs="Times New Roman"/>
                <w:sz w:val="24"/>
                <w:szCs w:val="24"/>
              </w:rPr>
              <w:t>?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C7F96">
              <w:rPr>
                <w:rFonts w:cs="Times New Roman"/>
                <w:sz w:val="24"/>
                <w:szCs w:val="24"/>
              </w:rPr>
              <w:t>Почему?</w:t>
            </w:r>
          </w:p>
          <w:p w14:paraId="091053D8" w14:textId="7BE86763" w:rsidR="005F010C" w:rsidRPr="006E1DE0" w:rsidRDefault="005F010C" w:rsidP="008C7F96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C7F96">
              <w:rPr>
                <w:rFonts w:cs="Times New Roman"/>
                <w:sz w:val="24"/>
                <w:szCs w:val="24"/>
              </w:rPr>
              <w:t>Подумайте, специалисты каких профессий, существующих сегодня, будут нужны и в будущем?  Свой ответ обоснуйте.</w:t>
            </w:r>
          </w:p>
          <w:p w14:paraId="22165EA7" w14:textId="7E2A2167" w:rsidR="00FA275F" w:rsidRPr="002760DF" w:rsidRDefault="001E6C7E" w:rsidP="008C7F96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 w:rsidRPr="00E140FA">
              <w:rPr>
                <w:rFonts w:cs="Times New Roman"/>
                <w:sz w:val="24"/>
                <w:szCs w:val="24"/>
              </w:rPr>
              <w:t>Давайте разберемся</w:t>
            </w:r>
            <w:r w:rsidR="009B0833" w:rsidRPr="00E140FA">
              <w:rPr>
                <w:rFonts w:cs="Times New Roman"/>
                <w:sz w:val="24"/>
                <w:szCs w:val="24"/>
              </w:rPr>
              <w:t>,</w:t>
            </w:r>
            <w:r w:rsidR="00FA275F" w:rsidRPr="00E140FA">
              <w:rPr>
                <w:rFonts w:cs="Times New Roman"/>
                <w:sz w:val="24"/>
                <w:szCs w:val="24"/>
              </w:rPr>
              <w:t xml:space="preserve"> как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ие </w:t>
            </w:r>
            <w:r w:rsidR="008C7F96">
              <w:rPr>
                <w:rFonts w:cs="Times New Roman"/>
                <w:sz w:val="24"/>
                <w:szCs w:val="24"/>
              </w:rPr>
              <w:t xml:space="preserve">профессии будут актуальны для </w:t>
            </w:r>
            <w:r w:rsidR="008C7F96" w:rsidRPr="00E140FA">
              <w:rPr>
                <w:rFonts w:cs="Times New Roman"/>
                <w:sz w:val="24"/>
                <w:szCs w:val="24"/>
              </w:rPr>
              <w:t>Мурманской</w:t>
            </w:r>
            <w:r w:rsidR="00F72E31" w:rsidRPr="00E140FA">
              <w:rPr>
                <w:rFonts w:cs="Times New Roman"/>
                <w:sz w:val="24"/>
                <w:szCs w:val="24"/>
              </w:rPr>
              <w:t xml:space="preserve"> области</w:t>
            </w:r>
            <w:r w:rsidR="008C7F96">
              <w:rPr>
                <w:rFonts w:cs="Times New Roman"/>
                <w:sz w:val="24"/>
                <w:szCs w:val="24"/>
              </w:rPr>
              <w:t xml:space="preserve"> через несколько лет</w:t>
            </w:r>
            <w:r w:rsidR="00F72E31" w:rsidRPr="00E140FA">
              <w:rPr>
                <w:rFonts w:cs="Times New Roman"/>
                <w:sz w:val="24"/>
                <w:szCs w:val="24"/>
              </w:rPr>
              <w:t>.</w:t>
            </w:r>
            <w:r w:rsidR="00F72E3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630D261C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2.</w:t>
            </w:r>
          </w:p>
          <w:p w14:paraId="0A7BFCA2" w14:textId="1ACF917D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Внимание на экран.</w:t>
            </w:r>
          </w:p>
          <w:p w14:paraId="59F6A621" w14:textId="236B5692" w:rsidR="00F72E31" w:rsidRDefault="00F72E3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5870B0E8" w14:textId="77777777" w:rsidR="00A7101E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A7101E">
              <w:rPr>
                <w:rFonts w:cs="Times New Roman"/>
                <w:sz w:val="24"/>
                <w:szCs w:val="24"/>
              </w:rPr>
              <w:t>В каком году происходит действие мультфильма, который вы посмотрели?</w:t>
            </w:r>
          </w:p>
          <w:p w14:paraId="10C4A35E" w14:textId="7C350D61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Сколько лет вам будет в 2035 году? Возможно</w:t>
            </w:r>
            <w:r w:rsidR="00B6418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вы будете получать одну из тех профессий, о которых упоминалось в мультфильме.</w:t>
            </w:r>
          </w:p>
          <w:p w14:paraId="4A66F82A" w14:textId="3BE7321E" w:rsidR="008C7F96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C7F96">
              <w:rPr>
                <w:rFonts w:cs="Times New Roman"/>
                <w:sz w:val="24"/>
                <w:szCs w:val="24"/>
              </w:rPr>
              <w:t xml:space="preserve">Предположите, чем занимаются представители </w:t>
            </w:r>
            <w:r>
              <w:rPr>
                <w:rFonts w:cs="Times New Roman"/>
                <w:sz w:val="24"/>
                <w:szCs w:val="24"/>
              </w:rPr>
              <w:t>новых профессий</w:t>
            </w:r>
            <w:r w:rsidR="008C7F96">
              <w:rPr>
                <w:rFonts w:cs="Times New Roman"/>
                <w:sz w:val="24"/>
                <w:szCs w:val="24"/>
              </w:rPr>
              <w:t>: «специалист по космическому туризму</w:t>
            </w:r>
            <w:r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="003E4030">
              <w:rPr>
                <w:rFonts w:cs="Times New Roman"/>
                <w:sz w:val="24"/>
                <w:szCs w:val="24"/>
              </w:rPr>
              <w:t>экоаудитор</w:t>
            </w:r>
            <w:proofErr w:type="spellEnd"/>
            <w:r w:rsidR="008C7F96">
              <w:rPr>
                <w:rFonts w:cs="Times New Roman"/>
                <w:sz w:val="24"/>
                <w:szCs w:val="24"/>
              </w:rPr>
              <w:t xml:space="preserve">», </w:t>
            </w:r>
            <w:r w:rsidR="003E4030">
              <w:rPr>
                <w:rFonts w:cs="Times New Roman"/>
                <w:sz w:val="24"/>
                <w:szCs w:val="24"/>
              </w:rPr>
              <w:t xml:space="preserve">«биоэтик», </w:t>
            </w:r>
            <w:r w:rsidR="008C7F96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8C7F96">
              <w:rPr>
                <w:rFonts w:cs="Times New Roman"/>
                <w:sz w:val="24"/>
                <w:szCs w:val="24"/>
              </w:rPr>
              <w:t>игропедагог</w:t>
            </w:r>
            <w:proofErr w:type="spellEnd"/>
            <w:r w:rsidR="008C7F96">
              <w:rPr>
                <w:rFonts w:cs="Times New Roman"/>
                <w:sz w:val="24"/>
                <w:szCs w:val="24"/>
              </w:rPr>
              <w:t>»</w:t>
            </w:r>
            <w:r w:rsidR="0092323D">
              <w:rPr>
                <w:rFonts w:cs="Times New Roman"/>
                <w:sz w:val="24"/>
                <w:szCs w:val="24"/>
              </w:rPr>
              <w:t>, «проектировщик дирижаблей»</w:t>
            </w:r>
            <w:r>
              <w:rPr>
                <w:rFonts w:cs="Times New Roman"/>
                <w:sz w:val="24"/>
                <w:szCs w:val="24"/>
              </w:rPr>
              <w:t>?</w:t>
            </w:r>
          </w:p>
          <w:p w14:paraId="1F784969" w14:textId="64F88CAC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Какую из них вы хотели бы освоить?</w:t>
            </w:r>
          </w:p>
          <w:p w14:paraId="03AA0BBD" w14:textId="2EDCF295" w:rsidR="00A7101E" w:rsidRDefault="00B822F2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13C4C27A" wp14:editId="73F65C50">
                  <wp:simplePos x="0" y="0"/>
                  <wp:positionH relativeFrom="page">
                    <wp:posOffset>-1893453</wp:posOffset>
                  </wp:positionH>
                  <wp:positionV relativeFrom="page">
                    <wp:posOffset>-731037</wp:posOffset>
                  </wp:positionV>
                  <wp:extent cx="7561379" cy="1069200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01E">
              <w:rPr>
                <w:rFonts w:cs="Times New Roman"/>
                <w:sz w:val="24"/>
                <w:szCs w:val="24"/>
              </w:rPr>
              <w:t>Слайд 4.</w:t>
            </w:r>
          </w:p>
          <w:p w14:paraId="7CCECA46" w14:textId="6523F0E2" w:rsid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достижения науки</w:t>
            </w:r>
            <w:r w:rsidR="004D4178">
              <w:rPr>
                <w:rFonts w:cs="Times New Roman"/>
                <w:sz w:val="24"/>
                <w:szCs w:val="24"/>
              </w:rPr>
              <w:t xml:space="preserve"> и техники</w:t>
            </w:r>
            <w:r>
              <w:rPr>
                <w:rFonts w:cs="Times New Roman"/>
                <w:sz w:val="24"/>
                <w:szCs w:val="24"/>
              </w:rPr>
              <w:t xml:space="preserve">, представленные в мультфильме, будут, на ваш взгляд, востребованы в нашей Мурманской области? </w:t>
            </w:r>
          </w:p>
          <w:p w14:paraId="5BAB3A84" w14:textId="1DDC1A45" w:rsidR="002A1D20" w:rsidRPr="00A7101E" w:rsidRDefault="00A7101E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(беспилотный транспорт, атомная энергетика, 3</w:t>
            </w: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-печать, производство продуктов питания, </w:t>
            </w:r>
            <w:r w:rsidR="004D4178">
              <w:rPr>
                <w:rFonts w:cs="Times New Roman"/>
                <w:sz w:val="24"/>
                <w:szCs w:val="24"/>
              </w:rPr>
              <w:t>дизайн интерфейсов</w:t>
            </w:r>
            <w:r>
              <w:rPr>
                <w:rFonts w:cs="Times New Roman"/>
                <w:sz w:val="24"/>
                <w:szCs w:val="24"/>
              </w:rPr>
              <w:t xml:space="preserve"> и другие</w:t>
            </w:r>
            <w:r w:rsidR="004D4178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принимаются любые корректные ответы обучающихся)</w:t>
            </w:r>
          </w:p>
          <w:p w14:paraId="1852C57D" w14:textId="03AC5C7A" w:rsidR="005F010C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особенности социально-экономического развития Мурманской области позволили вам сделать такие выводы?</w:t>
            </w:r>
          </w:p>
          <w:p w14:paraId="68E3D72D" w14:textId="0664682D" w:rsidR="004D4178" w:rsidRDefault="004D4178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(Северный морской путь, </w:t>
            </w:r>
            <w:r w:rsidRPr="002A1D20">
              <w:rPr>
                <w:rFonts w:cs="Times New Roman"/>
                <w:sz w:val="24"/>
                <w:szCs w:val="24"/>
              </w:rPr>
              <w:t>освоени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  <w:r w:rsidRPr="002A1D20">
              <w:rPr>
                <w:rFonts w:cs="Times New Roman"/>
                <w:sz w:val="24"/>
                <w:szCs w:val="24"/>
              </w:rPr>
              <w:t>ресурсного потенциала Арктического региона</w:t>
            </w:r>
            <w:r>
              <w:rPr>
                <w:rFonts w:cs="Times New Roman"/>
                <w:sz w:val="24"/>
                <w:szCs w:val="24"/>
              </w:rPr>
              <w:t>, энергоемкие производства, развитие креативных индустрий)</w:t>
            </w:r>
          </w:p>
          <w:p w14:paraId="7AB4ECBD" w14:textId="3BEB15E3" w:rsidR="004D4178" w:rsidRDefault="004D4178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Какая профессия, востребованная уже сегодня, необходима для появления и хорошей работы роботов, автопилотируемых автобусов, космических кораблей?</w:t>
            </w:r>
          </w:p>
          <w:p w14:paraId="1AB036AF" w14:textId="1C7959D6" w:rsidR="00E44D6A" w:rsidRDefault="004D4178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(инженер)</w:t>
            </w:r>
          </w:p>
          <w:p w14:paraId="0E2AAEC5" w14:textId="43A99B49" w:rsidR="00DE131B" w:rsidRDefault="00E44D6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072D7">
              <w:rPr>
                <w:rFonts w:cs="Times New Roman"/>
                <w:sz w:val="24"/>
                <w:szCs w:val="24"/>
              </w:rPr>
              <w:t>- Профессия инженера востребована на всех предприятиях Мурманской области.</w:t>
            </w:r>
          </w:p>
          <w:p w14:paraId="5CB7292B" w14:textId="77777777" w:rsidR="003072D7" w:rsidRDefault="003072D7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4FF81D02" w14:textId="07E46702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E403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4A10C39" w14:textId="151081FB" w:rsidR="004D4178" w:rsidRDefault="009B0833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9C7924">
              <w:rPr>
                <w:rFonts w:cs="Times New Roman"/>
                <w:sz w:val="24"/>
                <w:szCs w:val="24"/>
              </w:rPr>
              <w:t>Недавно ученики</w:t>
            </w:r>
            <w:r w:rsidR="004D4178">
              <w:rPr>
                <w:rFonts w:cs="Times New Roman"/>
                <w:sz w:val="24"/>
                <w:szCs w:val="24"/>
              </w:rPr>
              <w:t xml:space="preserve"> школ Мурманской области стали победителями</w:t>
            </w:r>
            <w:r w:rsidR="009C7924">
              <w:rPr>
                <w:rFonts w:cs="Times New Roman"/>
                <w:sz w:val="24"/>
                <w:szCs w:val="24"/>
              </w:rPr>
              <w:t xml:space="preserve"> двух больших инженерных соревнований. </w:t>
            </w:r>
          </w:p>
          <w:p w14:paraId="4FE4B7A5" w14:textId="761375EA" w:rsidR="009C7924" w:rsidRDefault="009C7924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4D4178" w:rsidRPr="004D4178">
              <w:rPr>
                <w:rFonts w:cs="Times New Roman"/>
                <w:sz w:val="24"/>
                <w:szCs w:val="24"/>
              </w:rPr>
              <w:t>X Всероссийской командной инженерной олимпиад</w:t>
            </w:r>
            <w:r w:rsidR="00A338DD">
              <w:rPr>
                <w:rFonts w:cs="Times New Roman"/>
                <w:sz w:val="24"/>
                <w:szCs w:val="24"/>
              </w:rPr>
              <w:t>ы</w:t>
            </w:r>
            <w:r w:rsidR="004D4178" w:rsidRPr="004D4178">
              <w:rPr>
                <w:rFonts w:cs="Times New Roman"/>
                <w:sz w:val="24"/>
                <w:szCs w:val="24"/>
              </w:rPr>
              <w:t xml:space="preserve"> школьников по 3D-технологиям (12+) в Санкт-Петербурге </w:t>
            </w:r>
            <w:r w:rsidR="00B6418D">
              <w:rPr>
                <w:rFonts w:cs="Times New Roman"/>
                <w:sz w:val="24"/>
                <w:szCs w:val="24"/>
              </w:rPr>
              <w:t xml:space="preserve">и </w:t>
            </w:r>
            <w:r w:rsidRPr="009C7924">
              <w:rPr>
                <w:rFonts w:cs="Times New Roman"/>
                <w:sz w:val="24"/>
                <w:szCs w:val="24"/>
              </w:rPr>
              <w:t>XI Всероссийско</w:t>
            </w:r>
            <w:r w:rsidR="00B6418D">
              <w:rPr>
                <w:rFonts w:cs="Times New Roman"/>
                <w:sz w:val="24"/>
                <w:szCs w:val="24"/>
              </w:rPr>
              <w:t>го</w:t>
            </w:r>
            <w:r w:rsidRPr="009C7924">
              <w:rPr>
                <w:rFonts w:cs="Times New Roman"/>
                <w:sz w:val="24"/>
                <w:szCs w:val="24"/>
              </w:rPr>
              <w:t xml:space="preserve"> конкурс</w:t>
            </w:r>
            <w:r w:rsidR="00B6418D">
              <w:rPr>
                <w:rFonts w:cs="Times New Roman"/>
                <w:sz w:val="24"/>
                <w:szCs w:val="24"/>
              </w:rPr>
              <w:t>а</w:t>
            </w:r>
            <w:r w:rsidRPr="009C7924">
              <w:rPr>
                <w:rFonts w:cs="Times New Roman"/>
                <w:sz w:val="24"/>
                <w:szCs w:val="24"/>
              </w:rPr>
              <w:t xml:space="preserve"> «Инженерные кадры России» (12+) в Челябинске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454C512" w14:textId="0163696E" w:rsidR="009C7924" w:rsidRDefault="009C7924" w:rsidP="004D4178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Учащиеся школ г. Мурманска и г. Оленегорска стали победителями и призерами в различных номинациях, продемонстрировали интересные технологические</w:t>
            </w:r>
            <w:r w:rsidRPr="009C7924">
              <w:rPr>
                <w:rFonts w:cs="Times New Roman"/>
                <w:sz w:val="24"/>
                <w:szCs w:val="24"/>
              </w:rPr>
              <w:t xml:space="preserve"> идеи и инженерное мастерство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20083EA" w14:textId="548D5F04" w:rsidR="003072D7" w:rsidRDefault="009C7924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4D4178">
              <w:rPr>
                <w:rFonts w:cs="Times New Roman"/>
                <w:sz w:val="24"/>
                <w:szCs w:val="24"/>
              </w:rPr>
              <w:t xml:space="preserve"> </w:t>
            </w:r>
            <w:r w:rsidR="00B6418D">
              <w:rPr>
                <w:rFonts w:cs="Times New Roman"/>
                <w:sz w:val="24"/>
                <w:szCs w:val="24"/>
              </w:rPr>
              <w:t>- Знание каких школьных предметов</w:t>
            </w:r>
            <w:r w:rsidR="003072D7">
              <w:rPr>
                <w:rFonts w:cs="Times New Roman"/>
                <w:sz w:val="24"/>
                <w:szCs w:val="24"/>
              </w:rPr>
              <w:t xml:space="preserve"> помогли ребятам победить?</w:t>
            </w:r>
          </w:p>
          <w:p w14:paraId="7D01E01C" w14:textId="184EF5C4" w:rsidR="003072D7" w:rsidRDefault="003072D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(принимаются все корректные ответы обучающихся)</w:t>
            </w:r>
          </w:p>
          <w:p w14:paraId="477F74C6" w14:textId="0AB1A425" w:rsidR="0092323D" w:rsidRDefault="007E591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="0092323D">
              <w:rPr>
                <w:rFonts w:cs="Times New Roman"/>
                <w:sz w:val="24"/>
                <w:szCs w:val="24"/>
              </w:rPr>
              <w:t>Что</w:t>
            </w:r>
            <w:r w:rsidR="00B6418D">
              <w:rPr>
                <w:rFonts w:cs="Times New Roman"/>
                <w:sz w:val="24"/>
                <w:szCs w:val="24"/>
              </w:rPr>
              <w:t>,</w:t>
            </w:r>
            <w:r w:rsidR="0092323D">
              <w:rPr>
                <w:rFonts w:cs="Times New Roman"/>
                <w:sz w:val="24"/>
                <w:szCs w:val="24"/>
              </w:rPr>
              <w:t xml:space="preserve"> кроме знания школьных предметов</w:t>
            </w:r>
            <w:r w:rsidR="00B6418D">
              <w:rPr>
                <w:rFonts w:cs="Times New Roman"/>
                <w:sz w:val="24"/>
                <w:szCs w:val="24"/>
              </w:rPr>
              <w:t>,</w:t>
            </w:r>
            <w:r w:rsidR="0092323D">
              <w:rPr>
                <w:rFonts w:cs="Times New Roman"/>
                <w:sz w:val="24"/>
                <w:szCs w:val="24"/>
              </w:rPr>
              <w:t xml:space="preserve"> необходимо для выбора профессии?</w:t>
            </w:r>
          </w:p>
          <w:p w14:paraId="03819774" w14:textId="5AC32531" w:rsidR="0092323D" w:rsidRDefault="0092323D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(интересы и склонности, понимание</w:t>
            </w:r>
            <w:r w:rsidRPr="0092323D">
              <w:rPr>
                <w:rFonts w:cs="Times New Roman"/>
                <w:sz w:val="24"/>
                <w:szCs w:val="24"/>
              </w:rPr>
              <w:t xml:space="preserve"> возможностей и перспектив развития экономики</w:t>
            </w:r>
            <w:r>
              <w:rPr>
                <w:rFonts w:cs="Times New Roman"/>
                <w:sz w:val="24"/>
                <w:szCs w:val="24"/>
              </w:rPr>
              <w:t>, определенные качества личности).</w:t>
            </w:r>
          </w:p>
          <w:p w14:paraId="0B76BFCA" w14:textId="77777777" w:rsidR="00B822F2" w:rsidRDefault="00B822F2" w:rsidP="007E591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5989E00" w14:textId="784619A4" w:rsidR="005C6557" w:rsidRDefault="005C655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B6418D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D2E5F9B" w14:textId="77777777" w:rsidR="0092323D" w:rsidRDefault="003072D7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7E5912">
              <w:rPr>
                <w:rFonts w:cs="Times New Roman"/>
                <w:sz w:val="24"/>
                <w:szCs w:val="24"/>
              </w:rPr>
              <w:t xml:space="preserve">- Предлагаю вам </w:t>
            </w:r>
            <w:r w:rsidR="0092323D">
              <w:rPr>
                <w:rFonts w:cs="Times New Roman"/>
                <w:sz w:val="24"/>
                <w:szCs w:val="24"/>
              </w:rPr>
              <w:t>вместе с соседом по парте выбрать одну из профессий, представленных на слайде.</w:t>
            </w:r>
          </w:p>
          <w:p w14:paraId="415959AE" w14:textId="1EF415F5" w:rsidR="0092323D" w:rsidRDefault="0092323D" w:rsidP="003072D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Вам необходимо подготовиться к собеседованию, чтобы устроит</w:t>
            </w:r>
            <w:r w:rsidR="00B6418D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ся на работу.</w:t>
            </w:r>
          </w:p>
          <w:p w14:paraId="22B49CC9" w14:textId="157441FF" w:rsidR="003072D7" w:rsidRDefault="0092323D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Решите</w:t>
            </w:r>
            <w:r w:rsidR="00B6418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какое образование вы получили, какими навыками обла</w:t>
            </w:r>
            <w:r w:rsidR="00B6418D">
              <w:rPr>
                <w:rFonts w:cs="Times New Roman"/>
                <w:sz w:val="24"/>
                <w:szCs w:val="24"/>
              </w:rPr>
              <w:t xml:space="preserve">даете, в каких проектах </w:t>
            </w:r>
            <w:r>
              <w:rPr>
                <w:rFonts w:cs="Times New Roman"/>
                <w:sz w:val="24"/>
                <w:szCs w:val="24"/>
              </w:rPr>
              <w:t xml:space="preserve">участвовали. </w:t>
            </w:r>
          </w:p>
          <w:p w14:paraId="0DFF7DFD" w14:textId="5E957B45" w:rsidR="0092323D" w:rsidRDefault="0092323D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Итогом вашей работы станет собеседование, в котором я буду работодателем, а ваши одноклассники – экспертами кадров</w:t>
            </w:r>
            <w:r w:rsidR="00B6418D">
              <w:rPr>
                <w:rFonts w:cs="Times New Roman"/>
                <w:sz w:val="24"/>
                <w:szCs w:val="24"/>
              </w:rPr>
              <w:t xml:space="preserve">ого агентства.  Время на работу - </w:t>
            </w:r>
            <w:r>
              <w:rPr>
                <w:rFonts w:cs="Times New Roman"/>
                <w:sz w:val="24"/>
                <w:szCs w:val="24"/>
              </w:rPr>
              <w:t>5 минут.</w:t>
            </w:r>
          </w:p>
          <w:p w14:paraId="03D40530" w14:textId="77777777" w:rsidR="0092323D" w:rsidRDefault="0092323D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41A635CA" w14:textId="2B7B0995" w:rsidR="007E5912" w:rsidRDefault="00B6418D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7</w:t>
            </w:r>
            <w:r w:rsidR="007E5912">
              <w:rPr>
                <w:rFonts w:cs="Times New Roman"/>
                <w:sz w:val="24"/>
                <w:szCs w:val="24"/>
              </w:rPr>
              <w:t>.</w:t>
            </w:r>
          </w:p>
          <w:p w14:paraId="5415860F" w14:textId="71A1100E" w:rsidR="007E5912" w:rsidRDefault="007E5912" w:rsidP="0092323D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92323D">
              <w:rPr>
                <w:rFonts w:cs="Times New Roman"/>
                <w:sz w:val="24"/>
                <w:szCs w:val="24"/>
              </w:rPr>
              <w:t xml:space="preserve">Презентация парной работы (см. методические </w:t>
            </w:r>
            <w:r w:rsidR="00046CB0">
              <w:rPr>
                <w:rFonts w:cs="Times New Roman"/>
                <w:sz w:val="24"/>
                <w:szCs w:val="24"/>
              </w:rPr>
              <w:t>рекомендации</w:t>
            </w:r>
            <w:r w:rsidR="0092323D">
              <w:rPr>
                <w:rFonts w:cs="Times New Roman"/>
                <w:sz w:val="24"/>
                <w:szCs w:val="24"/>
              </w:rPr>
              <w:t>)</w:t>
            </w:r>
            <w:r w:rsidR="00046CB0">
              <w:rPr>
                <w:rFonts w:cs="Times New Roman"/>
                <w:sz w:val="24"/>
                <w:szCs w:val="24"/>
              </w:rPr>
              <w:t>.</w:t>
            </w:r>
          </w:p>
          <w:p w14:paraId="27E4DC20" w14:textId="4AF1F055" w:rsidR="00C44B9A" w:rsidRPr="00CB3292" w:rsidRDefault="00C44B9A" w:rsidP="00A338DD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C44B9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4AF0DA" w14:textId="77777777" w:rsidR="002A1D20" w:rsidRDefault="00F72E31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Смотрят видеоролик. </w:t>
            </w:r>
          </w:p>
          <w:p w14:paraId="19C720B5" w14:textId="77777777" w:rsidR="002A1D20" w:rsidRDefault="002A1D20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66B957" w14:textId="77777777" w:rsidR="00FB5BF3" w:rsidRDefault="00FB5BF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DD870D" w14:textId="1373393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628A9775" w14:textId="79E13DC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0C69DD" w14:textId="64462A4F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D20F88" w14:textId="7FAAD7C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23F0FC" w14:textId="75E0E6B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FB4ED" w14:textId="1FCCB5A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617B13" w14:textId="35BB2C3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9D2408" w14:textId="6F7C3B1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4E38A" w14:textId="4CC9DF8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01E71" w14:textId="6EECD94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2C4E86FB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</w:t>
            </w:r>
            <w:r w:rsidR="00E44D6A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4DC339A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7312B65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8305C1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D521A9" w14:textId="77777777" w:rsidR="004D4178" w:rsidRDefault="004D4178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40172C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C1CBA1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50A662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CDE3E79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6BB5E3C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255875F" w14:textId="77777777" w:rsidR="005F010C" w:rsidRDefault="005F010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7C7469" w14:textId="284FF844" w:rsidR="00750B53" w:rsidRDefault="00C0787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0A99CA69" w14:textId="48F6D59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6CEB94" w14:textId="2D9671E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D79329" w14:textId="77777777" w:rsidR="00DA3132" w:rsidRDefault="00DA3132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68E89EE" w14:textId="77777777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284266D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77CC8AE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58981D9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9B603E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EFEB4" w14:textId="77777777" w:rsidR="007E5912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EEA1C5E" w14:textId="63FEA535" w:rsidR="003072D7" w:rsidRDefault="007E5912" w:rsidP="003072D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задание.</w:t>
            </w:r>
          </w:p>
          <w:p w14:paraId="76AF8888" w14:textId="664F00E6" w:rsidR="00A309D8" w:rsidRDefault="00A309D8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FE26954" w14:textId="2BEFC815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8DB9E2E" w14:textId="0C50084E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55B57A6" w14:textId="4C3E67CD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20FDEA" w14:textId="39B9B6B3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A2CFD0" w14:textId="77777777" w:rsidR="003072D7" w:rsidRDefault="003072D7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5BDE7F94" w:rsidR="00A309D8" w:rsidRDefault="00046CB0" w:rsidP="00C07872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A309D8">
              <w:rPr>
                <w:rFonts w:cs="Times New Roman"/>
                <w:sz w:val="24"/>
                <w:szCs w:val="24"/>
              </w:rPr>
              <w:t>редставляют результаты работы.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66890A44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B6418D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F0A518F" w14:textId="33F0BDC4" w:rsidR="00763217" w:rsidRPr="006E1DE0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36541">
              <w:rPr>
                <w:rFonts w:cs="Times New Roman"/>
                <w:sz w:val="24"/>
                <w:szCs w:val="24"/>
              </w:rPr>
              <w:t xml:space="preserve"> Давайте подведем итоги.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523DA5D3" w14:textId="7884083B" w:rsidR="00DA3132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  <w:p w14:paraId="27833950" w14:textId="50865521" w:rsidR="00236541" w:rsidRDefault="00236541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="003C7F83">
              <w:rPr>
                <w:rFonts w:cs="Times New Roman"/>
                <w:sz w:val="24"/>
                <w:szCs w:val="24"/>
              </w:rPr>
              <w:t xml:space="preserve">акие </w:t>
            </w:r>
            <w:r w:rsidR="00A338DD">
              <w:rPr>
                <w:rFonts w:cs="Times New Roman"/>
                <w:sz w:val="24"/>
                <w:szCs w:val="24"/>
              </w:rPr>
              <w:t>возможности для выбора будущей профессии есть в</w:t>
            </w:r>
            <w:r>
              <w:rPr>
                <w:rFonts w:cs="Times New Roman"/>
                <w:sz w:val="24"/>
                <w:szCs w:val="24"/>
              </w:rPr>
              <w:t xml:space="preserve"> нашей школе?</w:t>
            </w:r>
          </w:p>
          <w:p w14:paraId="4C7CA170" w14:textId="77777777" w:rsidR="00B822F2" w:rsidRDefault="00B822F2" w:rsidP="00236541">
            <w:pPr>
              <w:ind w:left="-57" w:right="-57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8178190" w14:textId="5933F35B" w:rsidR="00236541" w:rsidRPr="006359D4" w:rsidRDefault="00B6418D" w:rsidP="00046CB0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9</w:t>
            </w:r>
            <w:r w:rsidR="0023654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0BF7458A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283380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3859"/>
    <w:rsid w:val="0003491C"/>
    <w:rsid w:val="00046CB0"/>
    <w:rsid w:val="00062DE2"/>
    <w:rsid w:val="00066245"/>
    <w:rsid w:val="00066A07"/>
    <w:rsid w:val="00076B2B"/>
    <w:rsid w:val="000A04D1"/>
    <w:rsid w:val="000B3D6A"/>
    <w:rsid w:val="000C14F1"/>
    <w:rsid w:val="000E7AD5"/>
    <w:rsid w:val="00100224"/>
    <w:rsid w:val="00112842"/>
    <w:rsid w:val="00122BC1"/>
    <w:rsid w:val="00160D18"/>
    <w:rsid w:val="00173264"/>
    <w:rsid w:val="001875E7"/>
    <w:rsid w:val="001B49EC"/>
    <w:rsid w:val="001B5B36"/>
    <w:rsid w:val="001C347D"/>
    <w:rsid w:val="001E6C7E"/>
    <w:rsid w:val="001F363F"/>
    <w:rsid w:val="001F635D"/>
    <w:rsid w:val="001F6C9F"/>
    <w:rsid w:val="00203BA4"/>
    <w:rsid w:val="002256E1"/>
    <w:rsid w:val="00227698"/>
    <w:rsid w:val="00236541"/>
    <w:rsid w:val="00254069"/>
    <w:rsid w:val="00267A30"/>
    <w:rsid w:val="002706FF"/>
    <w:rsid w:val="002A1D20"/>
    <w:rsid w:val="002A2C83"/>
    <w:rsid w:val="002B0645"/>
    <w:rsid w:val="003072D7"/>
    <w:rsid w:val="003A6400"/>
    <w:rsid w:val="003C7F83"/>
    <w:rsid w:val="003E009F"/>
    <w:rsid w:val="003E4030"/>
    <w:rsid w:val="003F7F2D"/>
    <w:rsid w:val="00421DB7"/>
    <w:rsid w:val="00491899"/>
    <w:rsid w:val="004D2C9C"/>
    <w:rsid w:val="004D4178"/>
    <w:rsid w:val="004F095E"/>
    <w:rsid w:val="004F2D6A"/>
    <w:rsid w:val="00502403"/>
    <w:rsid w:val="00526154"/>
    <w:rsid w:val="00565847"/>
    <w:rsid w:val="00567770"/>
    <w:rsid w:val="00582BA6"/>
    <w:rsid w:val="00592223"/>
    <w:rsid w:val="005922E9"/>
    <w:rsid w:val="005C6557"/>
    <w:rsid w:val="005C7833"/>
    <w:rsid w:val="005F010C"/>
    <w:rsid w:val="005F54D7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6E1DE0"/>
    <w:rsid w:val="00715B1E"/>
    <w:rsid w:val="00722CDA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E5912"/>
    <w:rsid w:val="007F792A"/>
    <w:rsid w:val="00814526"/>
    <w:rsid w:val="00877C4B"/>
    <w:rsid w:val="008C697A"/>
    <w:rsid w:val="008C7F96"/>
    <w:rsid w:val="008D6A81"/>
    <w:rsid w:val="0092323D"/>
    <w:rsid w:val="00933BF4"/>
    <w:rsid w:val="00934690"/>
    <w:rsid w:val="0093478A"/>
    <w:rsid w:val="00934B32"/>
    <w:rsid w:val="0096461A"/>
    <w:rsid w:val="009A493E"/>
    <w:rsid w:val="009B0833"/>
    <w:rsid w:val="009B2EE8"/>
    <w:rsid w:val="009C7924"/>
    <w:rsid w:val="009F00FF"/>
    <w:rsid w:val="009F3414"/>
    <w:rsid w:val="00A100D8"/>
    <w:rsid w:val="00A13917"/>
    <w:rsid w:val="00A23DED"/>
    <w:rsid w:val="00A309D8"/>
    <w:rsid w:val="00A338DD"/>
    <w:rsid w:val="00A501FF"/>
    <w:rsid w:val="00A66AC4"/>
    <w:rsid w:val="00A7101E"/>
    <w:rsid w:val="00A971AE"/>
    <w:rsid w:val="00AC24CD"/>
    <w:rsid w:val="00AC7F49"/>
    <w:rsid w:val="00AE19E5"/>
    <w:rsid w:val="00B0240A"/>
    <w:rsid w:val="00B16123"/>
    <w:rsid w:val="00B22D87"/>
    <w:rsid w:val="00B3056E"/>
    <w:rsid w:val="00B4758C"/>
    <w:rsid w:val="00B475D7"/>
    <w:rsid w:val="00B505F6"/>
    <w:rsid w:val="00B545AA"/>
    <w:rsid w:val="00B55A72"/>
    <w:rsid w:val="00B640D2"/>
    <w:rsid w:val="00B6418D"/>
    <w:rsid w:val="00B708A9"/>
    <w:rsid w:val="00B822F2"/>
    <w:rsid w:val="00BA5A8F"/>
    <w:rsid w:val="00BB69D5"/>
    <w:rsid w:val="00BD3BF7"/>
    <w:rsid w:val="00C01120"/>
    <w:rsid w:val="00C07872"/>
    <w:rsid w:val="00C21D18"/>
    <w:rsid w:val="00C434CF"/>
    <w:rsid w:val="00C44B9A"/>
    <w:rsid w:val="00C8022A"/>
    <w:rsid w:val="00C90A37"/>
    <w:rsid w:val="00C92F3B"/>
    <w:rsid w:val="00CA639C"/>
    <w:rsid w:val="00CC4926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322D"/>
    <w:rsid w:val="00DD568B"/>
    <w:rsid w:val="00DE131B"/>
    <w:rsid w:val="00E115E8"/>
    <w:rsid w:val="00E140FA"/>
    <w:rsid w:val="00E21D27"/>
    <w:rsid w:val="00E25B3C"/>
    <w:rsid w:val="00E26FC3"/>
    <w:rsid w:val="00E44D6A"/>
    <w:rsid w:val="00E52881"/>
    <w:rsid w:val="00E7467D"/>
    <w:rsid w:val="00E8726C"/>
    <w:rsid w:val="00EC3A82"/>
    <w:rsid w:val="00F0238A"/>
    <w:rsid w:val="00F039D0"/>
    <w:rsid w:val="00F11BAE"/>
    <w:rsid w:val="00F176B6"/>
    <w:rsid w:val="00F54217"/>
    <w:rsid w:val="00F72E31"/>
    <w:rsid w:val="00F93A7B"/>
    <w:rsid w:val="00FA1CBD"/>
    <w:rsid w:val="00FA275F"/>
    <w:rsid w:val="00FB5BF3"/>
    <w:rsid w:val="00FD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4748-34AA-42A1-AC2D-E99BE770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2025-04-22T12:56:00Z</dcterms:created>
  <dcterms:modified xsi:type="dcterms:W3CDTF">2025-04-22T12:56:00Z</dcterms:modified>
</cp:coreProperties>
</file>