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BDE" w:rsidRPr="00C431B9" w:rsidRDefault="00E44896" w:rsidP="00137BDE">
      <w:pPr>
        <w:shd w:val="clear" w:color="auto" w:fill="FFFFFF"/>
        <w:spacing w:before="120" w:after="60" w:line="420" w:lineRule="atLeas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431B9">
        <w:rPr>
          <w:rFonts w:ascii="Times New Roman" w:hAnsi="Times New Roman" w:cs="Times New Roman"/>
          <w:b/>
          <w:sz w:val="28"/>
          <w:szCs w:val="28"/>
        </w:rPr>
        <w:t>1448,</w:t>
      </w:r>
      <w:r w:rsidR="00137BDE" w:rsidRPr="00C43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1B9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137BDE" w:rsidRPr="00C431B9">
        <w:rPr>
          <w:rFonts w:ascii="Times New Roman" w:hAnsi="Times New Roman" w:cs="Times New Roman"/>
          <w:b/>
          <w:sz w:val="28"/>
          <w:szCs w:val="28"/>
        </w:rPr>
        <w:t>км</w:t>
      </w:r>
    </w:p>
    <w:p w:rsidR="001F308A" w:rsidRPr="00010C7D" w:rsidRDefault="00137BDE" w:rsidP="00F169F4">
      <w:pPr>
        <w:shd w:val="clear" w:color="auto" w:fill="FFFFFF"/>
        <w:spacing w:before="120" w:after="60" w:line="420" w:lineRule="atLeast"/>
        <w:jc w:val="center"/>
        <w:outlineLvl w:val="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010C7D">
        <w:rPr>
          <w:rFonts w:ascii="Times New Roman" w:hAnsi="Times New Roman" w:cs="Times New Roman"/>
          <w:b/>
          <w:color w:val="FF0000"/>
          <w:sz w:val="32"/>
          <w:szCs w:val="32"/>
        </w:rPr>
        <w:t>Памятный знак Герою Советского Союза М. Л. Ивченко</w:t>
      </w:r>
    </w:p>
    <w:p w:rsidR="00010C7D" w:rsidRDefault="00010C7D" w:rsidP="000111C7">
      <w:pPr>
        <w:shd w:val="clear" w:color="auto" w:fill="FFFFFF"/>
        <w:spacing w:after="0" w:line="288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11C7" w:rsidRPr="000111C7" w:rsidRDefault="000111C7" w:rsidP="000111C7">
      <w:pPr>
        <w:shd w:val="clear" w:color="auto" w:fill="FFFFFF"/>
        <w:spacing w:after="0" w:line="288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1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 в октябре 1969 года </w:t>
      </w:r>
    </w:p>
    <w:p w:rsidR="000111C7" w:rsidRPr="000111C7" w:rsidRDefault="000111C7" w:rsidP="000111C7">
      <w:pPr>
        <w:shd w:val="clear" w:color="auto" w:fill="FFFFFF"/>
        <w:spacing w:after="0" w:line="288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1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 - А. Антонов</w:t>
      </w:r>
    </w:p>
    <w:p w:rsidR="000111C7" w:rsidRPr="000111C7" w:rsidRDefault="000111C7" w:rsidP="000111C7">
      <w:pPr>
        <w:shd w:val="clear" w:color="auto" w:fill="FFFFFF"/>
        <w:spacing w:before="120" w:after="60" w:line="420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</w:pPr>
    </w:p>
    <w:p w:rsidR="00740EB8" w:rsidRDefault="00740EB8" w:rsidP="00740EB8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EB8">
        <w:rPr>
          <w:rFonts w:ascii="Times New Roman" w:eastAsia="Times New Roman" w:hAnsi="Times New Roman" w:cs="Times New Roman"/>
          <w:noProof/>
          <w:color w:val="777777"/>
          <w:sz w:val="28"/>
          <w:szCs w:val="28"/>
          <w:lang w:eastAsia="ru-RU"/>
        </w:rPr>
        <w:drawing>
          <wp:inline distT="0" distB="0" distL="0" distR="0">
            <wp:extent cx="4645025" cy="3483769"/>
            <wp:effectExtent l="19050" t="0" r="3175" b="0"/>
            <wp:docPr id="25" name="Рисунок 25" descr="Normal_dscn0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Normal_dscn084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546" cy="3481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896" w:rsidRDefault="00740EB8" w:rsidP="00740EB8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111C7" w:rsidRPr="00011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сентябре 1941 года здесь насмерть стояли воины 6-й батареи 143-го артиллерийского и 5-й батареи 241-го гаубичного артиллерийского полков, сражались бойцы Полярной дивизии, отбросившие рвавшихся к Мурманску фашистов за реку Западную Лицу. С 1942 года на левом фланге занимали оборону 10-я гвардейская стрелковая дивизия, 31-я отдельная лыжная бригада и 72-я отдельная морская стрелковая бригада.</w:t>
      </w:r>
    </w:p>
    <w:p w:rsidR="000111C7" w:rsidRDefault="00E44896" w:rsidP="00E44896">
      <w:pPr>
        <w:shd w:val="clear" w:color="auto" w:fill="FFFFFF"/>
        <w:spacing w:after="0" w:line="288" w:lineRule="auto"/>
        <w:jc w:val="both"/>
        <w:rPr>
          <w:noProof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11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Памятник 702 погибшим воинам.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11C7" w:rsidRPr="00011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братской могиле среди них похоронен и Герой Советского Союза Михаил Лаврентьевич Ивченко</w:t>
      </w:r>
      <w:r w:rsidR="00011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11C7" w:rsidRDefault="000111C7" w:rsidP="000111C7">
      <w:pPr>
        <w:shd w:val="clear" w:color="auto" w:fill="FFFFFF"/>
        <w:spacing w:after="180" w:line="270" w:lineRule="atLeast"/>
        <w:jc w:val="center"/>
        <w:rPr>
          <w:noProof/>
          <w:lang w:eastAsia="ru-RU"/>
        </w:rPr>
      </w:pPr>
      <w:r>
        <w:rPr>
          <w:rFonts w:ascii="Times New Roman" w:eastAsia="Times New Roman" w:hAnsi="Times New Roman" w:cs="Times New Roman"/>
          <w:noProof/>
          <w:color w:val="777777"/>
          <w:sz w:val="28"/>
          <w:szCs w:val="28"/>
          <w:lang w:eastAsia="ru-RU"/>
        </w:rPr>
        <w:lastRenderedPageBreak/>
        <w:drawing>
          <wp:inline distT="0" distB="0" distL="0" distR="0">
            <wp:extent cx="5095875" cy="2371725"/>
            <wp:effectExtent l="19050" t="0" r="9525" b="0"/>
            <wp:docPr id="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11C7" w:rsidRDefault="001F308A" w:rsidP="001F308A">
      <w:pPr>
        <w:shd w:val="clear" w:color="auto" w:fill="FFFFFF"/>
        <w:spacing w:after="0" w:line="288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37BDE" w:rsidRPr="000111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Свой подвиг Михаил Лаврентьевич совершил в первый день </w:t>
      </w:r>
      <w:proofErr w:type="spellStart"/>
      <w:r w:rsidR="00137BDE" w:rsidRPr="000111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Петсамо-Киркенесской</w:t>
      </w:r>
      <w:proofErr w:type="spellEnd"/>
      <w:r w:rsidR="00137BDE" w:rsidRPr="000111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операции – 7 октября 1944 года.</w:t>
      </w:r>
    </w:p>
    <w:p w:rsidR="00F169F4" w:rsidRDefault="000111C7" w:rsidP="000111C7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F169F4" w:rsidRPr="00011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F169F4" w:rsidRPr="00F1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одном опорном пункте врага, от разгрома которого зависело успешное развитие прорыва, завязался особенно упорный бой. Находившиеся в дзотах немцы бешеным пулемётным огнём отбили первый натиск наших бойцов, прижали их к земле. Одна из наступающих рот подошла к противнику совсем близко, но сильный пулемётный огонь заставил залечь и её. Она оказалась в особо трудном положении. Промедлить с атакой - значит понести большие потери; подняться в атаку под огнём, ведущимся в упор, значит тоже понести потери, дойти до вражеских траншей уже обескровленными.</w:t>
      </w:r>
      <w:r w:rsidR="001F3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69F4" w:rsidRPr="00F1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Гвардии ефрейтор Михаил Ивченко пополз вперед. Когда до дзота оставалось не более десятка шагов и все возможности подавить пулемёт другими средствами были исчерпаны, Гвардеец выпрямился во весь рост, сделал рывок вперёд и своей грудью навалился на амбразуру дзота.</w:t>
      </w:r>
      <w:r w:rsidR="001F3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69F4" w:rsidRPr="00F1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Огненные иглы пронзили тело героя. Он упал, но, напрягая последние силы, снова поднялся и, уцепившись руками за бревна дзота, плотно прижался к амбразуре. Прекращение огня вражеского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3556635</wp:posOffset>
            </wp:positionH>
            <wp:positionV relativeFrom="paragraph">
              <wp:posOffset>2642235</wp:posOffset>
            </wp:positionV>
            <wp:extent cx="2739390" cy="1914525"/>
            <wp:effectExtent l="19050" t="0" r="3810" b="0"/>
            <wp:wrapSquare wrapText="bothSides"/>
            <wp:docPr id="6" name="Рисунок 1" descr="zakryl_ambrazuru_dota_svoim_telo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akryl_ambrazuru_dota_svoim_telom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39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69F4" w:rsidRPr="00F1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пулемёта решили исход дела. Рота дружно ринулась вперёд и мгновенно достигла вражеских траншей.</w:t>
      </w:r>
      <w:r w:rsidR="001F3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69F4" w:rsidRPr="00F1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коротком, но ожесточённом бою был полностью истреблен гарнизон противника, враг своей чёрной кровью дорого заплатил за благородную кровь Героя - Гвардейца. Подразделение, не задерживаясь на занятой высоте, продвигалось дальше на запад, по пятам отступающих егерей.</w:t>
      </w:r>
    </w:p>
    <w:p w:rsidR="001F308A" w:rsidRPr="00F169F4" w:rsidRDefault="001F308A" w:rsidP="000111C7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 w:rsidRPr="00F1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Гвардеец М. Л. Ивченко повторил подвиг Александра Матросова. Он был посмертно удостоен звания Героя Советского Союза.</w:t>
      </w:r>
    </w:p>
    <w:p w:rsidR="001F308A" w:rsidRPr="001F308A" w:rsidRDefault="001F308A" w:rsidP="001F308A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F169F4" w:rsidRPr="001F308A" w:rsidRDefault="00F169F4" w:rsidP="001F308A">
      <w:pPr>
        <w:shd w:val="clear" w:color="auto" w:fill="FFFFFF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169F4" w:rsidRPr="001F308A" w:rsidSect="001F30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169F4"/>
    <w:rsid w:val="00010C7D"/>
    <w:rsid w:val="000111C7"/>
    <w:rsid w:val="000F1087"/>
    <w:rsid w:val="00137BDE"/>
    <w:rsid w:val="001F308A"/>
    <w:rsid w:val="0046507C"/>
    <w:rsid w:val="004A78E7"/>
    <w:rsid w:val="00507DFE"/>
    <w:rsid w:val="00740EB8"/>
    <w:rsid w:val="00827AC4"/>
    <w:rsid w:val="00830781"/>
    <w:rsid w:val="0086346E"/>
    <w:rsid w:val="00B65B3A"/>
    <w:rsid w:val="00BC31E8"/>
    <w:rsid w:val="00C431B9"/>
    <w:rsid w:val="00C83A82"/>
    <w:rsid w:val="00E44896"/>
    <w:rsid w:val="00ED486B"/>
    <w:rsid w:val="00F169F4"/>
    <w:rsid w:val="00F74752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3A"/>
  </w:style>
  <w:style w:type="paragraph" w:styleId="1">
    <w:name w:val="heading 1"/>
    <w:basedOn w:val="a"/>
    <w:link w:val="10"/>
    <w:uiPriority w:val="9"/>
    <w:qFormat/>
    <w:rsid w:val="00F169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169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169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69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69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169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169F4"/>
    <w:rPr>
      <w:b/>
      <w:bCs/>
    </w:rPr>
  </w:style>
  <w:style w:type="paragraph" w:styleId="a4">
    <w:name w:val="Normal (Web)"/>
    <w:basedOn w:val="a"/>
    <w:uiPriority w:val="99"/>
    <w:semiHidden/>
    <w:unhideWhenUsed/>
    <w:rsid w:val="00F16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">
    <w:name w:val="just"/>
    <w:basedOn w:val="a"/>
    <w:rsid w:val="00F16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169F4"/>
    <w:rPr>
      <w:i/>
      <w:iCs/>
    </w:rPr>
  </w:style>
  <w:style w:type="character" w:customStyle="1" w:styleId="apple-converted-space">
    <w:name w:val="apple-converted-space"/>
    <w:basedOn w:val="a0"/>
    <w:rsid w:val="00F169F4"/>
  </w:style>
  <w:style w:type="character" w:styleId="a6">
    <w:name w:val="Hyperlink"/>
    <w:basedOn w:val="a0"/>
    <w:uiPriority w:val="99"/>
    <w:semiHidden/>
    <w:unhideWhenUsed/>
    <w:rsid w:val="00F169F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16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69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6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739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2</cp:revision>
  <dcterms:created xsi:type="dcterms:W3CDTF">2015-04-19T17:40:00Z</dcterms:created>
  <dcterms:modified xsi:type="dcterms:W3CDTF">2015-04-19T17:40:00Z</dcterms:modified>
</cp:coreProperties>
</file>