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F4C" w:rsidRPr="00B64F4C" w:rsidRDefault="00B64F4C" w:rsidP="00B64F4C">
      <w:pPr>
        <w:pStyle w:val="a3"/>
        <w:spacing w:before="0" w:beforeAutospacing="0" w:after="240" w:afterAutospacing="0" w:line="360" w:lineRule="atLeast"/>
        <w:jc w:val="center"/>
        <w:textAlignment w:val="baseline"/>
        <w:rPr>
          <w:b/>
          <w:color w:val="212121"/>
          <w:sz w:val="28"/>
          <w:szCs w:val="28"/>
        </w:rPr>
      </w:pPr>
      <w:r w:rsidRPr="00B64F4C">
        <w:rPr>
          <w:b/>
          <w:color w:val="212121"/>
          <w:sz w:val="28"/>
          <w:szCs w:val="28"/>
        </w:rPr>
        <w:t>Апатиты</w:t>
      </w:r>
    </w:p>
    <w:p w:rsidR="004118C1" w:rsidRPr="00D32560" w:rsidRDefault="004118C1" w:rsidP="00D32560">
      <w:pPr>
        <w:pStyle w:val="a3"/>
        <w:spacing w:before="0" w:beforeAutospacing="0" w:after="24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r w:rsidRPr="00D32560">
        <w:rPr>
          <w:color w:val="212121"/>
          <w:sz w:val="28"/>
          <w:szCs w:val="28"/>
        </w:rPr>
        <w:t xml:space="preserve"> Апатиты – небольшой северный город с населением почти 55 тысяч человек, уютно расположившийся на равнине в сердце Кольского полуострова.</w:t>
      </w:r>
    </w:p>
    <w:p w:rsidR="004118C1" w:rsidRPr="00D32560" w:rsidRDefault="004118C1" w:rsidP="00D32560">
      <w:pPr>
        <w:pStyle w:val="a3"/>
        <w:spacing w:before="0" w:beforeAutospacing="0" w:after="24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proofErr w:type="gramStart"/>
      <w:r w:rsidRPr="00D32560">
        <w:rPr>
          <w:color w:val="212121"/>
          <w:sz w:val="28"/>
          <w:szCs w:val="28"/>
        </w:rPr>
        <w:t>С одной стороны</w:t>
      </w:r>
      <w:proofErr w:type="gramEnd"/>
      <w:r w:rsidRPr="00D32560">
        <w:rPr>
          <w:color w:val="212121"/>
          <w:sz w:val="28"/>
          <w:szCs w:val="28"/>
        </w:rPr>
        <w:t xml:space="preserve"> от города – озеро </w:t>
      </w:r>
      <w:proofErr w:type="spellStart"/>
      <w:r w:rsidRPr="00D32560">
        <w:rPr>
          <w:color w:val="212121"/>
          <w:sz w:val="28"/>
          <w:szCs w:val="28"/>
        </w:rPr>
        <w:t>Имандра</w:t>
      </w:r>
      <w:proofErr w:type="spellEnd"/>
      <w:r w:rsidRPr="00D32560">
        <w:rPr>
          <w:color w:val="212121"/>
          <w:sz w:val="28"/>
          <w:szCs w:val="28"/>
        </w:rPr>
        <w:t xml:space="preserve">, самый крупный водоем региона, с другой – древние, могучие </w:t>
      </w:r>
      <w:proofErr w:type="spellStart"/>
      <w:r w:rsidRPr="00D32560">
        <w:rPr>
          <w:color w:val="212121"/>
          <w:sz w:val="28"/>
          <w:szCs w:val="28"/>
        </w:rPr>
        <w:t>Хибинские</w:t>
      </w:r>
      <w:proofErr w:type="spellEnd"/>
      <w:r w:rsidRPr="00D32560">
        <w:rPr>
          <w:color w:val="212121"/>
          <w:sz w:val="28"/>
          <w:szCs w:val="28"/>
        </w:rPr>
        <w:t xml:space="preserve"> горы.</w:t>
      </w:r>
    </w:p>
    <w:p w:rsidR="004118C1" w:rsidRPr="00D32560" w:rsidRDefault="004118C1" w:rsidP="00D32560">
      <w:pPr>
        <w:pStyle w:val="a3"/>
        <w:spacing w:before="0" w:beforeAutospacing="0" w:after="24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r w:rsidRPr="00D32560">
        <w:rPr>
          <w:color w:val="212121"/>
          <w:sz w:val="28"/>
          <w:szCs w:val="28"/>
        </w:rPr>
        <w:t xml:space="preserve">            История города началась в феврале 1915 года со строительства северного участка Мурманской железной дороги от почтовой станции Белая. В 1930 году появилась станция Апатиты, откуда шел прямой путь в дикие ущелья </w:t>
      </w:r>
      <w:proofErr w:type="spellStart"/>
      <w:r w:rsidRPr="00D32560">
        <w:rPr>
          <w:color w:val="212121"/>
          <w:sz w:val="28"/>
          <w:szCs w:val="28"/>
        </w:rPr>
        <w:t>Хибинских</w:t>
      </w:r>
      <w:proofErr w:type="spellEnd"/>
      <w:r w:rsidRPr="00D32560">
        <w:rPr>
          <w:color w:val="212121"/>
          <w:sz w:val="28"/>
          <w:szCs w:val="28"/>
        </w:rPr>
        <w:t xml:space="preserve"> гор, к месторождениям минерала, сумевшего своими необычными свойствами заманить на Север десятки тысяч людей. Этот зеленый сахаристый минерал почтительно называют «камнем плодородия», а его латинское имя «апатит» стало и именем города. Статус города Апатиты </w:t>
      </w:r>
      <w:r w:rsidR="0011427F">
        <w:rPr>
          <w:color w:val="212121"/>
          <w:sz w:val="28"/>
          <w:szCs w:val="28"/>
        </w:rPr>
        <w:t>получили</w:t>
      </w:r>
      <w:bookmarkStart w:id="0" w:name="_GoBack"/>
      <w:bookmarkEnd w:id="0"/>
      <w:r w:rsidRPr="00D32560">
        <w:rPr>
          <w:color w:val="212121"/>
          <w:sz w:val="28"/>
          <w:szCs w:val="28"/>
        </w:rPr>
        <w:t xml:space="preserve"> 7 июля 1966 года.</w:t>
      </w:r>
    </w:p>
    <w:p w:rsidR="004118C1" w:rsidRPr="00D32560" w:rsidRDefault="004118C1" w:rsidP="00D32560">
      <w:pPr>
        <w:pStyle w:val="a3"/>
        <w:spacing w:before="0" w:beforeAutospacing="0" w:after="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r w:rsidRPr="00D32560">
        <w:rPr>
          <w:color w:val="212121"/>
          <w:sz w:val="28"/>
          <w:szCs w:val="28"/>
        </w:rPr>
        <w:t>            Апатиты очень доступны в транспортном отношении. Здесь расположены </w:t>
      </w:r>
      <w:hyperlink r:id="rId4" w:tgtFrame="_blank" w:history="1">
        <w:r w:rsidRPr="00D32560">
          <w:rPr>
            <w:rStyle w:val="a4"/>
            <w:sz w:val="28"/>
            <w:szCs w:val="28"/>
            <w:bdr w:val="none" w:sz="0" w:space="0" w:color="auto" w:frame="1"/>
          </w:rPr>
          <w:t>аэропорт «Хибины»</w:t>
        </w:r>
      </w:hyperlink>
      <w:r w:rsidRPr="00D32560">
        <w:rPr>
          <w:color w:val="212121"/>
          <w:sz w:val="28"/>
          <w:szCs w:val="28"/>
        </w:rPr>
        <w:t> и железнодорожная станция, а по федеральной автомобильной трассе Р-21 можно добраться как на север, к холодному Баренцеву морю, так и на юг, например, на Терский берег.</w:t>
      </w:r>
    </w:p>
    <w:p w:rsidR="004118C1" w:rsidRPr="00D32560" w:rsidRDefault="004118C1" w:rsidP="00D32560">
      <w:pPr>
        <w:pStyle w:val="a3"/>
        <w:spacing w:before="0" w:beforeAutospacing="0" w:after="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r w:rsidRPr="00D32560">
        <w:rPr>
          <w:color w:val="212121"/>
          <w:sz w:val="28"/>
          <w:szCs w:val="28"/>
        </w:rPr>
        <w:t xml:space="preserve">            Гости города могут разместиться в гостиницах или на базах отдыха, расположенных вдоль побережья озера </w:t>
      </w:r>
      <w:proofErr w:type="spellStart"/>
      <w:r w:rsidRPr="00D32560">
        <w:rPr>
          <w:color w:val="212121"/>
          <w:sz w:val="28"/>
          <w:szCs w:val="28"/>
        </w:rPr>
        <w:t>Имандра</w:t>
      </w:r>
      <w:proofErr w:type="spellEnd"/>
      <w:r w:rsidRPr="00D32560">
        <w:rPr>
          <w:color w:val="212121"/>
          <w:sz w:val="28"/>
          <w:szCs w:val="28"/>
        </w:rPr>
        <w:t>. Из зимних развлечений: снегоходные прогулки и поездки на собачьих упряжках, активные развлечения, возможность наблюдать северное сияние (считается, что в окрестностях Апатитов для этого очень хорошие условия). Можно покататься на беговых лыжах или совершить прогулку по лесу по «тропе здоровья», а можно отправиться на склон горы Воробьиная и покататься на сноуборде или горных лыжах. Летом популярны пешие</w:t>
      </w:r>
      <w:r w:rsidRPr="00D32560">
        <w:rPr>
          <w:b/>
          <w:bCs/>
          <w:color w:val="212121"/>
          <w:sz w:val="28"/>
          <w:szCs w:val="28"/>
          <w:bdr w:val="none" w:sz="0" w:space="0" w:color="auto" w:frame="1"/>
        </w:rPr>
        <w:t xml:space="preserve"> походы и </w:t>
      </w:r>
      <w:proofErr w:type="spellStart"/>
      <w:r w:rsidRPr="00D32560">
        <w:rPr>
          <w:b/>
          <w:bCs/>
          <w:color w:val="212121"/>
          <w:sz w:val="28"/>
          <w:szCs w:val="28"/>
          <w:bdr w:val="none" w:sz="0" w:space="0" w:color="auto" w:frame="1"/>
        </w:rPr>
        <w:t>треккинг</w:t>
      </w:r>
      <w:proofErr w:type="spellEnd"/>
      <w:r w:rsidRPr="00D32560">
        <w:rPr>
          <w:b/>
          <w:bCs/>
          <w:color w:val="212121"/>
          <w:sz w:val="28"/>
          <w:szCs w:val="28"/>
          <w:bdr w:val="none" w:sz="0" w:space="0" w:color="auto" w:frame="1"/>
        </w:rPr>
        <w:t xml:space="preserve"> в Хибины</w:t>
      </w:r>
      <w:r w:rsidRPr="00D32560">
        <w:rPr>
          <w:color w:val="212121"/>
          <w:sz w:val="28"/>
          <w:szCs w:val="28"/>
        </w:rPr>
        <w:t>, рыбалка и отдых на берегу озера </w:t>
      </w:r>
      <w:proofErr w:type="spellStart"/>
      <w:r w:rsidRPr="00D32560">
        <w:rPr>
          <w:b/>
          <w:bCs/>
          <w:color w:val="212121"/>
          <w:sz w:val="28"/>
          <w:szCs w:val="28"/>
          <w:bdr w:val="none" w:sz="0" w:space="0" w:color="auto" w:frame="1"/>
        </w:rPr>
        <w:t>Имандра</w:t>
      </w:r>
      <w:proofErr w:type="spellEnd"/>
      <w:r w:rsidRPr="00D32560">
        <w:rPr>
          <w:color w:val="212121"/>
          <w:sz w:val="28"/>
          <w:szCs w:val="28"/>
        </w:rPr>
        <w:t>.</w:t>
      </w:r>
    </w:p>
    <w:p w:rsidR="004118C1" w:rsidRPr="00D32560" w:rsidRDefault="004118C1" w:rsidP="00D32560">
      <w:pPr>
        <w:pStyle w:val="a3"/>
        <w:spacing w:before="0" w:beforeAutospacing="0" w:after="0" w:afterAutospacing="0" w:line="360" w:lineRule="atLeast"/>
        <w:jc w:val="both"/>
        <w:textAlignment w:val="baseline"/>
        <w:rPr>
          <w:color w:val="212121"/>
          <w:sz w:val="28"/>
          <w:szCs w:val="28"/>
        </w:rPr>
      </w:pPr>
      <w:r w:rsidRPr="00D32560">
        <w:rPr>
          <w:color w:val="212121"/>
          <w:sz w:val="28"/>
          <w:szCs w:val="28"/>
        </w:rPr>
        <w:t>            Одной из достопримечательностей города является единственный в России </w:t>
      </w:r>
      <w:hyperlink r:id="rId5" w:tgtFrame="_blank" w:history="1">
        <w:r w:rsidRPr="00D32560">
          <w:rPr>
            <w:rStyle w:val="a4"/>
            <w:sz w:val="28"/>
            <w:szCs w:val="28"/>
            <w:bdr w:val="none" w:sz="0" w:space="0" w:color="auto" w:frame="1"/>
          </w:rPr>
          <w:t>памятник </w:t>
        </w:r>
      </w:hyperlink>
      <w:hyperlink r:id="rId6" w:tgtFrame="_blank" w:history="1">
        <w:r w:rsidRPr="00D32560">
          <w:rPr>
            <w:rStyle w:val="a4"/>
            <w:sz w:val="28"/>
            <w:szCs w:val="28"/>
            <w:bdr w:val="none" w:sz="0" w:space="0" w:color="auto" w:frame="1"/>
          </w:rPr>
          <w:t>академику А.Е. Ферсману</w:t>
        </w:r>
      </w:hyperlink>
      <w:r w:rsidRPr="00D32560">
        <w:rPr>
          <w:color w:val="212121"/>
          <w:sz w:val="28"/>
          <w:szCs w:val="28"/>
        </w:rPr>
        <w:t>, благодаря которому и начались разработки апатитовых месторождений. Рядом с памятником силами энтузиастов создан</w:t>
      </w:r>
      <w:r w:rsidRPr="00D32560">
        <w:rPr>
          <w:b/>
          <w:bCs/>
          <w:color w:val="212121"/>
          <w:sz w:val="28"/>
          <w:szCs w:val="28"/>
          <w:bdr w:val="none" w:sz="0" w:space="0" w:color="auto" w:frame="1"/>
        </w:rPr>
        <w:t> </w:t>
      </w:r>
      <w:hyperlink r:id="rId7" w:tgtFrame="_blank" w:history="1">
        <w:r w:rsidRPr="00D32560">
          <w:rPr>
            <w:rStyle w:val="a4"/>
            <w:sz w:val="28"/>
            <w:szCs w:val="28"/>
            <w:bdr w:val="none" w:sz="0" w:space="0" w:color="auto" w:frame="1"/>
          </w:rPr>
          <w:t>Геологический парк</w:t>
        </w:r>
      </w:hyperlink>
      <w:r w:rsidRPr="00D32560">
        <w:rPr>
          <w:color w:val="212121"/>
          <w:sz w:val="28"/>
          <w:szCs w:val="28"/>
        </w:rPr>
        <w:t>, где представлены образцы основных руд и минералов месторождений Кольского полуострова. </w:t>
      </w:r>
    </w:p>
    <w:p w:rsidR="00DD04A5" w:rsidRPr="00D32560" w:rsidRDefault="00DD04A5" w:rsidP="00D325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D04A5" w:rsidRPr="00D32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F03"/>
    <w:rsid w:val="0011427F"/>
    <w:rsid w:val="00405F03"/>
    <w:rsid w:val="004118C1"/>
    <w:rsid w:val="00B64F4C"/>
    <w:rsid w:val="00D32560"/>
    <w:rsid w:val="00DD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3512"/>
  <w15:chartTrackingRefBased/>
  <w15:docId w15:val="{C04A9906-D19D-4B73-91D1-1C7DE037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1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1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rmansk.travel/places/6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rmansk.travel/places/680" TargetMode="External"/><Relationship Id="rId5" Type="http://schemas.openxmlformats.org/officeDocument/2006/relationships/hyperlink" Target="https://murmansk.travel/places/680" TargetMode="External"/><Relationship Id="rId4" Type="http://schemas.openxmlformats.org/officeDocument/2006/relationships/hyperlink" Target="https://murmansk.travel/places/71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Стрельская</cp:lastModifiedBy>
  <cp:revision>2</cp:revision>
  <dcterms:created xsi:type="dcterms:W3CDTF">2023-09-07T07:42:00Z</dcterms:created>
  <dcterms:modified xsi:type="dcterms:W3CDTF">2023-09-07T07:42:00Z</dcterms:modified>
</cp:coreProperties>
</file>