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D99CA" w14:textId="77777777" w:rsidR="00BD3306" w:rsidRPr="00D30448" w:rsidRDefault="00D30448" w:rsidP="00D3044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 wp14:anchorId="40081D6A" wp14:editId="125D416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1379" cy="1069200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47C" w:rsidRPr="00D30448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1501C9E1" w14:textId="6346D593" w:rsidR="00545AA4" w:rsidRPr="00D30448" w:rsidRDefault="006F647C" w:rsidP="00D3044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448">
        <w:rPr>
          <w:rFonts w:ascii="Times New Roman" w:hAnsi="Times New Roman" w:cs="Times New Roman"/>
          <w:b/>
          <w:sz w:val="28"/>
          <w:szCs w:val="28"/>
        </w:rPr>
        <w:t>к занятию</w:t>
      </w:r>
      <w:r w:rsidR="00BD3306" w:rsidRPr="00D304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AA4" w:rsidRPr="00D30448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B22E0B">
        <w:rPr>
          <w:rFonts w:ascii="Times New Roman" w:hAnsi="Times New Roman" w:cs="Times New Roman"/>
          <w:b/>
          <w:sz w:val="28"/>
          <w:szCs w:val="28"/>
        </w:rPr>
        <w:t>5-7</w:t>
      </w:r>
      <w:r w:rsidR="00473D36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14:paraId="3BFA42D6" w14:textId="77777777" w:rsidR="00144244" w:rsidRPr="009865CB" w:rsidRDefault="00144244" w:rsidP="00144244">
      <w:pPr>
        <w:tabs>
          <w:tab w:val="left" w:pos="893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>по теме «</w:t>
      </w:r>
      <w:r w:rsidRPr="009865CB">
        <w:rPr>
          <w:rFonts w:ascii="Times New Roman" w:hAnsi="Times New Roman" w:cs="Times New Roman"/>
          <w:b/>
          <w:sz w:val="28"/>
          <w:szCs w:val="28"/>
        </w:rPr>
        <w:t>Возможности топливно-энергетического комплекса</w:t>
      </w:r>
    </w:p>
    <w:p w14:paraId="0AE2E6EF" w14:textId="77777777" w:rsidR="00144244" w:rsidRPr="00062199" w:rsidRDefault="00144244" w:rsidP="00144244">
      <w:pPr>
        <w:tabs>
          <w:tab w:val="left" w:pos="893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5CB">
        <w:rPr>
          <w:rFonts w:ascii="Times New Roman" w:hAnsi="Times New Roman" w:cs="Times New Roman"/>
          <w:b/>
          <w:sz w:val="28"/>
          <w:szCs w:val="28"/>
        </w:rPr>
        <w:t>Мурманской области</w:t>
      </w:r>
      <w:r w:rsidRPr="00062199">
        <w:rPr>
          <w:rFonts w:ascii="Times New Roman" w:hAnsi="Times New Roman" w:cs="Times New Roman"/>
          <w:b/>
          <w:sz w:val="28"/>
          <w:szCs w:val="28"/>
        </w:rPr>
        <w:t>»</w:t>
      </w:r>
    </w:p>
    <w:p w14:paraId="3DC21479" w14:textId="77777777" w:rsidR="00144244" w:rsidRPr="00062199" w:rsidRDefault="00144244" w:rsidP="00144244">
      <w:pPr>
        <w:spacing w:after="0"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99841E5" w14:textId="77777777" w:rsidR="00144244" w:rsidRPr="00062199" w:rsidRDefault="00144244" w:rsidP="00144244">
      <w:pPr>
        <w:tabs>
          <w:tab w:val="left" w:pos="924"/>
        </w:tabs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Pr="009865CB">
        <w:rPr>
          <w:rFonts w:ascii="Times New Roman" w:hAnsi="Times New Roman" w:cs="Times New Roman"/>
          <w:sz w:val="28"/>
          <w:szCs w:val="28"/>
        </w:rPr>
        <w:t>сформировать представление о топливно-энергетической системе Мурманской области, о роли региона в топливно-энергетической безопасности России.</w:t>
      </w:r>
    </w:p>
    <w:p w14:paraId="4124C329" w14:textId="77777777" w:rsidR="00144244" w:rsidRPr="00062199" w:rsidRDefault="00144244" w:rsidP="00144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>Формируемые ценности:</w:t>
      </w:r>
      <w:r w:rsidRPr="00062199">
        <w:rPr>
          <w:rFonts w:ascii="Times New Roman" w:hAnsi="Times New Roman" w:cs="Times New Roman"/>
          <w:sz w:val="28"/>
          <w:szCs w:val="28"/>
        </w:rPr>
        <w:t xml:space="preserve"> любовь к малой родине; активная гражданская позиция, </w:t>
      </w:r>
      <w:bookmarkStart w:id="0" w:name="_Hlk150600230"/>
      <w:r w:rsidRPr="00062199">
        <w:rPr>
          <w:rFonts w:ascii="Times New Roman" w:hAnsi="Times New Roman" w:cs="Times New Roman"/>
          <w:sz w:val="28"/>
          <w:szCs w:val="28"/>
        </w:rPr>
        <w:t>установка на осмысление технического развития на основе научных фактов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3A5FD4FC" w14:textId="77777777" w:rsidR="00144244" w:rsidRPr="00062199" w:rsidRDefault="00144244" w:rsidP="00144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14:paraId="097AA044" w14:textId="77777777" w:rsidR="00144244" w:rsidRPr="00DE547E" w:rsidRDefault="00144244" w:rsidP="00144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</w:p>
    <w:p w14:paraId="40630694" w14:textId="77777777" w:rsidR="00144244" w:rsidRPr="007D2866" w:rsidRDefault="00144244" w:rsidP="00144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 xml:space="preserve">− </w:t>
      </w:r>
      <w:r>
        <w:rPr>
          <w:rFonts w:ascii="Times New Roman" w:eastAsia="Gungsuh" w:hAnsi="Times New Roman" w:cs="Times New Roman"/>
          <w:sz w:val="28"/>
          <w:szCs w:val="28"/>
        </w:rPr>
        <w:t>проявление интереса к родному</w:t>
      </w:r>
      <w:r>
        <w:rPr>
          <w:rFonts w:ascii="Times New Roman" w:hAnsi="Times New Roman" w:cs="Times New Roman"/>
          <w:sz w:val="28"/>
          <w:szCs w:val="28"/>
        </w:rPr>
        <w:t xml:space="preserve"> краю, энергосистеме Мурманской области</w:t>
      </w:r>
      <w:r w:rsidRPr="007D2866">
        <w:rPr>
          <w:rFonts w:ascii="Times New Roman" w:hAnsi="Times New Roman" w:cs="Times New Roman"/>
          <w:sz w:val="28"/>
          <w:szCs w:val="28"/>
        </w:rPr>
        <w:t>;</w:t>
      </w:r>
    </w:p>
    <w:p w14:paraId="3200263F" w14:textId="77777777" w:rsidR="00144244" w:rsidRPr="007D2866" w:rsidRDefault="00144244" w:rsidP="00144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осознание ценности</w:t>
      </w:r>
      <w:r w:rsidRPr="007D2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энергоресурсов;</w:t>
      </w:r>
    </w:p>
    <w:p w14:paraId="4AC8077E" w14:textId="77777777" w:rsidR="00144244" w:rsidRDefault="00144244" w:rsidP="00144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>−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D3332D">
        <w:rPr>
          <w:rFonts w:ascii="Times New Roman" w:eastAsia="Gungsuh" w:hAnsi="Times New Roman" w:cs="Times New Roman"/>
          <w:sz w:val="28"/>
          <w:szCs w:val="28"/>
        </w:rPr>
        <w:t>понимание значения трудовой деятельности людей</w:t>
      </w:r>
      <w:r>
        <w:rPr>
          <w:rFonts w:ascii="Times New Roman" w:eastAsia="Gungsuh" w:hAnsi="Times New Roman" w:cs="Times New Roman"/>
          <w:sz w:val="28"/>
          <w:szCs w:val="28"/>
        </w:rPr>
        <w:t xml:space="preserve"> как источника развития региона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D446FC" w14:textId="77777777" w:rsidR="00144244" w:rsidRPr="00DE547E" w:rsidRDefault="00144244" w:rsidP="00144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547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DE547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8B4260F" w14:textId="77777777" w:rsidR="00144244" w:rsidRPr="000A20E3" w:rsidRDefault="00144244" w:rsidP="001442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участвовать в обсуждении, выражать и аргументировать свою точку зрения в устном высказывании; </w:t>
      </w:r>
    </w:p>
    <w:p w14:paraId="4224F8AC" w14:textId="77777777" w:rsidR="00144244" w:rsidRPr="000A20E3" w:rsidRDefault="00144244" w:rsidP="001442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принимать участие в коллективном диалоге, высказывать свое отношение к обсуждаемым вопросам;</w:t>
      </w:r>
    </w:p>
    <w:p w14:paraId="1F64B58E" w14:textId="77777777" w:rsidR="00144244" w:rsidRDefault="00144244" w:rsidP="001442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− строить речевое высказывание в соответствии с поставленной задачей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595BE9B" w14:textId="77777777" w:rsidR="00144244" w:rsidRPr="00EC3718" w:rsidRDefault="00144244" w:rsidP="001442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 гр</w:t>
      </w:r>
      <w:r>
        <w:rPr>
          <w:rFonts w:ascii="Times New Roman" w:eastAsia="Times New Roman" w:hAnsi="Times New Roman" w:cs="Times New Roman"/>
          <w:sz w:val="28"/>
          <w:szCs w:val="28"/>
        </w:rPr>
        <w:t>афическую информацию, понимать её</w:t>
      </w: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 смысл и значение; </w:t>
      </w:r>
    </w:p>
    <w:p w14:paraId="0CBE3F17" w14:textId="77777777" w:rsidR="00144244" w:rsidRDefault="00144244" w:rsidP="001442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062199">
        <w:rPr>
          <w:rFonts w:ascii="Times New Roman" w:hAnsi="Times New Roman" w:cs="Times New Roman"/>
          <w:sz w:val="28"/>
          <w:szCs w:val="28"/>
        </w:rPr>
        <w:t>строит</w:t>
      </w:r>
      <w:r>
        <w:rPr>
          <w:rFonts w:ascii="Times New Roman" w:hAnsi="Times New Roman" w:cs="Times New Roman"/>
          <w:sz w:val="28"/>
          <w:szCs w:val="28"/>
        </w:rPr>
        <w:t>ь умозаключение и делать выводы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8715B7" w14:textId="77777777" w:rsidR="00144244" w:rsidRPr="000B146F" w:rsidRDefault="00144244" w:rsidP="00144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4E590ECE" w14:textId="77777777" w:rsidR="00144244" w:rsidRPr="00D72467" w:rsidRDefault="00144244" w:rsidP="00144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72467">
        <w:rPr>
          <w:rFonts w:ascii="Times New Roman" w:hAnsi="Times New Roman" w:cs="Times New Roman"/>
          <w:sz w:val="28"/>
          <w:szCs w:val="24"/>
        </w:rPr>
        <w:t>–</w:t>
      </w:r>
      <w:r w:rsidRPr="00D72467">
        <w:rPr>
          <w:rFonts w:ascii="Times New Roman" w:hAnsi="Times New Roman" w:cs="Times New Roman"/>
          <w:color w:val="000000"/>
          <w:sz w:val="28"/>
          <w:szCs w:val="24"/>
        </w:rPr>
        <w:t xml:space="preserve"> анализировать </w:t>
      </w:r>
      <w:r>
        <w:rPr>
          <w:rFonts w:ascii="Times New Roman" w:hAnsi="Times New Roman" w:cs="Times New Roman"/>
          <w:color w:val="000000"/>
          <w:sz w:val="28"/>
          <w:szCs w:val="24"/>
        </w:rPr>
        <w:t>карту энергосистемы Мурманской области;</w:t>
      </w:r>
    </w:p>
    <w:p w14:paraId="4999E275" w14:textId="77777777" w:rsidR="00144244" w:rsidRPr="00D72467" w:rsidRDefault="00144244" w:rsidP="00144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2467">
        <w:rPr>
          <w:rFonts w:ascii="Times New Roman" w:hAnsi="Times New Roman" w:cs="Times New Roman"/>
          <w:color w:val="000000"/>
          <w:sz w:val="28"/>
          <w:szCs w:val="24"/>
        </w:rPr>
        <w:t>обсуждать необходимость экономии электроэнергии</w:t>
      </w:r>
      <w:r>
        <w:rPr>
          <w:rFonts w:ascii="Times New Roman" w:hAnsi="Times New Roman" w:cs="Times New Roman"/>
          <w:color w:val="000000"/>
          <w:sz w:val="28"/>
          <w:szCs w:val="24"/>
        </w:rPr>
        <w:t>;</w:t>
      </w:r>
    </w:p>
    <w:p w14:paraId="2F917261" w14:textId="77777777" w:rsidR="00144244" w:rsidRPr="00062199" w:rsidRDefault="00144244" w:rsidP="001442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–</w:t>
      </w:r>
      <w:r w:rsidRPr="00062199">
        <w:rPr>
          <w:rFonts w:ascii="Times New Roman" w:eastAsia="Times New Roman" w:hAnsi="Times New Roman" w:cs="Times New Roman"/>
          <w:sz w:val="28"/>
          <w:szCs w:val="28"/>
        </w:rPr>
        <w:t xml:space="preserve"> перечислять источники получения энергии в Мурманской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F10950" w14:textId="27C23E1B" w:rsidR="00DB1103" w:rsidRPr="00D30448" w:rsidRDefault="00DB1103" w:rsidP="00D30448">
      <w:pPr>
        <w:spacing w:after="0" w:line="360" w:lineRule="auto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30448"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</w:rPr>
        <w:t>Продолжительность занятия:</w:t>
      </w:r>
      <w:r w:rsidRPr="00D30448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30 минут. </w:t>
      </w:r>
    </w:p>
    <w:p w14:paraId="70FF0E69" w14:textId="1DDBB426" w:rsidR="00DB1103" w:rsidRPr="00D30448" w:rsidRDefault="00DB1103" w:rsidP="00D30448">
      <w:pPr>
        <w:spacing w:after="0" w:line="360" w:lineRule="auto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D30448">
        <w:rPr>
          <w:rFonts w:ascii="Times New Roman" w:eastAsiaTheme="minorHAnsi" w:hAnsi="Times New Roman" w:cs="Times New Roman"/>
          <w:b/>
          <w:kern w:val="2"/>
          <w:sz w:val="28"/>
          <w:szCs w:val="28"/>
          <w:lang w:eastAsia="en-US"/>
        </w:rPr>
        <w:lastRenderedPageBreak/>
        <w:t>Форма занятия:</w:t>
      </w:r>
      <w:r w:rsidRPr="00D30448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беседа. Занятие предполаг</w:t>
      </w:r>
      <w:bookmarkStart w:id="1" w:name="_GoBack"/>
      <w:bookmarkEnd w:id="1"/>
      <w:r w:rsidRPr="00D30448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ает использование </w:t>
      </w:r>
      <w:r w:rsidR="0063606C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мультимедийной презентации, </w:t>
      </w:r>
      <w:r w:rsidR="00473D3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включает </w:t>
      </w:r>
      <w:r w:rsidRPr="00D30448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анализ визуальной и текстовой информации.</w:t>
      </w:r>
      <w:r w:rsidR="00E66575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</w:t>
      </w:r>
      <w:r w:rsidR="00473D36" w:rsidRPr="00473D3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Рекомендуется проведение экскурсии на одну из ГЭС региона или на Кольскую АЭС.</w:t>
      </w:r>
      <w:r w:rsidR="00473D36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30918C14" w14:textId="0FE8E6BD" w:rsidR="003F4E34" w:rsidRPr="00D30448" w:rsidRDefault="00D30448" w:rsidP="00D30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61312" behindDoc="1" locked="0" layoutInCell="1" allowOverlap="1" wp14:anchorId="1EA1DFDC" wp14:editId="1ACCA5C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1379" cy="1069200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E34" w:rsidRPr="00D30448">
        <w:rPr>
          <w:rFonts w:ascii="Times New Roman" w:hAnsi="Times New Roman" w:cs="Times New Roman"/>
          <w:b/>
          <w:sz w:val="28"/>
          <w:szCs w:val="28"/>
        </w:rPr>
        <w:t xml:space="preserve">Оборудование и дидактический материал к занятию: </w:t>
      </w:r>
      <w:r w:rsidR="00DB1103" w:rsidRPr="00D30448">
        <w:rPr>
          <w:rFonts w:ascii="Times New Roman" w:hAnsi="Times New Roman" w:cs="Times New Roman"/>
          <w:sz w:val="28"/>
          <w:szCs w:val="28"/>
        </w:rPr>
        <w:t>медиапроектор, интерактивная доска</w:t>
      </w:r>
      <w:r w:rsidR="0063606C">
        <w:rPr>
          <w:rFonts w:ascii="Times New Roman" w:hAnsi="Times New Roman" w:cs="Times New Roman"/>
          <w:sz w:val="28"/>
          <w:szCs w:val="28"/>
        </w:rPr>
        <w:t>.</w:t>
      </w:r>
    </w:p>
    <w:p w14:paraId="5AB79A5B" w14:textId="6D1DBABB" w:rsidR="003F4E34" w:rsidRPr="00D30448" w:rsidRDefault="003F4E34" w:rsidP="00D30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448">
        <w:rPr>
          <w:rFonts w:ascii="Times New Roman" w:hAnsi="Times New Roman" w:cs="Times New Roman"/>
          <w:b/>
          <w:sz w:val="28"/>
          <w:szCs w:val="28"/>
        </w:rPr>
        <w:t>Материалы к занятию:</w:t>
      </w:r>
      <w:r w:rsidRPr="00D304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A96CA6" w14:textId="43DE987C" w:rsidR="003F4E34" w:rsidRPr="00D30448" w:rsidRDefault="003F4E34" w:rsidP="00D30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448">
        <w:rPr>
          <w:rFonts w:ascii="Times New Roman" w:hAnsi="Times New Roman" w:cs="Times New Roman"/>
          <w:sz w:val="28"/>
          <w:szCs w:val="28"/>
        </w:rPr>
        <w:t xml:space="preserve">− сценарий; </w:t>
      </w:r>
    </w:p>
    <w:p w14:paraId="111604BE" w14:textId="4ECD747B" w:rsidR="003F4E34" w:rsidRPr="00D30448" w:rsidRDefault="007D6E86" w:rsidP="00D30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448">
        <w:rPr>
          <w:rFonts w:ascii="Times New Roman" w:hAnsi="Times New Roman" w:cs="Times New Roman"/>
          <w:sz w:val="28"/>
          <w:szCs w:val="28"/>
        </w:rPr>
        <w:t>−</w:t>
      </w:r>
      <w:r w:rsidR="003F4E34" w:rsidRPr="00D30448">
        <w:rPr>
          <w:rFonts w:ascii="Times New Roman" w:hAnsi="Times New Roman" w:cs="Times New Roman"/>
          <w:sz w:val="28"/>
          <w:szCs w:val="28"/>
        </w:rPr>
        <w:t xml:space="preserve"> презентационные материалы</w:t>
      </w:r>
      <w:r w:rsidR="00DB1103" w:rsidRPr="00D30448">
        <w:rPr>
          <w:rFonts w:ascii="Times New Roman" w:hAnsi="Times New Roman" w:cs="Times New Roman"/>
          <w:sz w:val="28"/>
          <w:szCs w:val="28"/>
        </w:rPr>
        <w:t>.</w:t>
      </w:r>
    </w:p>
    <w:p w14:paraId="3F2D2567" w14:textId="7216458E" w:rsidR="003F4E34" w:rsidRPr="00D30448" w:rsidRDefault="003F4E34" w:rsidP="00D304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448"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Этапы занятия: </w:t>
      </w:r>
    </w:p>
    <w:p w14:paraId="4200B0BE" w14:textId="13592B90" w:rsidR="003F4E34" w:rsidRPr="00D30448" w:rsidRDefault="003F4E34" w:rsidP="00D304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448">
        <w:rPr>
          <w:rFonts w:ascii="Times New Roman" w:eastAsia="Times New Roman" w:hAnsi="Times New Roman" w:cs="Times New Roman"/>
          <w:sz w:val="28"/>
          <w:szCs w:val="28"/>
        </w:rPr>
        <w:t xml:space="preserve">1. Вводная (мотивационная) часть – до 5 мин. </w:t>
      </w:r>
    </w:p>
    <w:p w14:paraId="2F893813" w14:textId="31BB6351" w:rsidR="003F4E34" w:rsidRPr="00D30448" w:rsidRDefault="003F4E34" w:rsidP="00D304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448">
        <w:rPr>
          <w:rFonts w:ascii="Times New Roman" w:eastAsia="Times New Roman" w:hAnsi="Times New Roman" w:cs="Times New Roman"/>
          <w:sz w:val="28"/>
          <w:szCs w:val="28"/>
        </w:rPr>
        <w:t xml:space="preserve">2. Основная часть – до 20 мин.  </w:t>
      </w:r>
    </w:p>
    <w:p w14:paraId="3E38FC95" w14:textId="6C9A9C42" w:rsidR="003F4E34" w:rsidRPr="00D30448" w:rsidRDefault="003F4E34" w:rsidP="00D304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448">
        <w:rPr>
          <w:rFonts w:ascii="Times New Roman" w:eastAsia="Times New Roman" w:hAnsi="Times New Roman" w:cs="Times New Roman"/>
          <w:sz w:val="28"/>
          <w:szCs w:val="28"/>
        </w:rPr>
        <w:t>3. Заключительная часть, обобщение, рефлексия – до 5 мин.</w:t>
      </w:r>
    </w:p>
    <w:p w14:paraId="02398514" w14:textId="77777777" w:rsidR="006F647C" w:rsidRPr="00D30448" w:rsidRDefault="006F647C" w:rsidP="00A05F27">
      <w:pPr>
        <w:widowControl w:val="0"/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30448">
        <w:rPr>
          <w:rFonts w:ascii="Times New Roman" w:hAnsi="Times New Roman" w:cs="Times New Roman"/>
          <w:b/>
          <w:sz w:val="28"/>
          <w:szCs w:val="28"/>
        </w:rPr>
        <w:t xml:space="preserve">Часть 1. </w:t>
      </w:r>
      <w:r w:rsidR="00FA7108" w:rsidRPr="00D30448">
        <w:rPr>
          <w:rFonts w:ascii="Times New Roman" w:hAnsi="Times New Roman" w:cs="Times New Roman"/>
          <w:b/>
          <w:sz w:val="28"/>
          <w:szCs w:val="28"/>
        </w:rPr>
        <w:t>Вводная (мотивационная) часть.</w:t>
      </w:r>
    </w:p>
    <w:p w14:paraId="66EF547A" w14:textId="699BFA91" w:rsidR="00144244" w:rsidRDefault="00144244" w:rsidP="00D3044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начинается с информации о прошедшей</w:t>
      </w:r>
      <w:r w:rsidRPr="00144244"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энергетической неделе (РЭН).</w:t>
      </w:r>
    </w:p>
    <w:p w14:paraId="57EDA07B" w14:textId="0421515D" w:rsidR="00144244" w:rsidRDefault="00144244" w:rsidP="00D3044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с информацией о теме и основных направлениях РЭН (слайд 2) целесообразно в зависимости от уровня подготовленности класса задать вопросы</w:t>
      </w:r>
      <w:r w:rsidR="00A05F2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«Почему вопросы энергетики привлекают внимание большинства государств мира?», «Почему организаторы выделили специальную площадку для молодежных изобретений?», «Чем обусловлена тема РЭН в 2025 году?» и другие.</w:t>
      </w:r>
    </w:p>
    <w:p w14:paraId="73B309BC" w14:textId="7F902523" w:rsidR="00543A6C" w:rsidRPr="00D30448" w:rsidRDefault="00B22E0B" w:rsidP="00D3044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акцентировать внимание учащихся </w:t>
      </w:r>
      <w:r w:rsidR="00473D36">
        <w:rPr>
          <w:rFonts w:ascii="Times New Roman" w:hAnsi="Times New Roman" w:cs="Times New Roman"/>
          <w:sz w:val="28"/>
          <w:szCs w:val="28"/>
        </w:rPr>
        <w:t xml:space="preserve">на </w:t>
      </w:r>
      <w:r w:rsidR="0028120B">
        <w:rPr>
          <w:rFonts w:ascii="Times New Roman" w:hAnsi="Times New Roman" w:cs="Times New Roman"/>
          <w:sz w:val="28"/>
          <w:szCs w:val="28"/>
        </w:rPr>
        <w:t>значимости</w:t>
      </w:r>
      <w:r>
        <w:rPr>
          <w:rFonts w:ascii="Times New Roman" w:hAnsi="Times New Roman" w:cs="Times New Roman"/>
          <w:sz w:val="28"/>
          <w:szCs w:val="28"/>
        </w:rPr>
        <w:t xml:space="preserve"> действующих в Мурманской области предприятий, больших потребностях региона в топливе и электроэнергии для обеспечения жизнедеятельности людей и работы предприятий</w:t>
      </w:r>
      <w:r w:rsidR="0063606C">
        <w:rPr>
          <w:rFonts w:ascii="Times New Roman" w:hAnsi="Times New Roman" w:cs="Times New Roman"/>
          <w:sz w:val="28"/>
          <w:szCs w:val="28"/>
        </w:rPr>
        <w:t>.</w:t>
      </w:r>
    </w:p>
    <w:p w14:paraId="3689575A" w14:textId="77777777" w:rsidR="00FA7108" w:rsidRPr="00D30448" w:rsidRDefault="00FA7108" w:rsidP="00A05F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30448">
        <w:rPr>
          <w:rFonts w:ascii="Times New Roman" w:hAnsi="Times New Roman" w:cs="Times New Roman"/>
          <w:b/>
          <w:sz w:val="28"/>
          <w:szCs w:val="28"/>
        </w:rPr>
        <w:t>Часть 2. Основное содержание занятия.</w:t>
      </w:r>
    </w:p>
    <w:p w14:paraId="72713994" w14:textId="2D08963B" w:rsidR="00584019" w:rsidRDefault="00B22E0B" w:rsidP="00A05F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занятия важно учитывать малый словарный запас учащихся в связи с отсутствием специальных знаний в области химии,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экономической географии, поэтому на протяжении всего этапа важно пополнять запас общих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эрудиционных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представлений учащихся, поддерживать попытки любых высказываний, относящихся к изучаемому вопрос</w:t>
      </w:r>
      <w:r w:rsidR="0028120B">
        <w:rPr>
          <w:rFonts w:ascii="Times New Roman" w:hAnsi="Times New Roman" w:cs="Times New Roman"/>
          <w:sz w:val="28"/>
          <w:szCs w:val="28"/>
        </w:rPr>
        <w:t>у. Н</w:t>
      </w:r>
      <w:r>
        <w:rPr>
          <w:rFonts w:ascii="Times New Roman" w:hAnsi="Times New Roman" w:cs="Times New Roman"/>
          <w:sz w:val="28"/>
          <w:szCs w:val="28"/>
        </w:rPr>
        <w:t xml:space="preserve">а основном этапе занятия необходимо показать не только зависимость региона от энергоресурсов, но и перспективы их переработки и дальнейшей </w:t>
      </w:r>
      <w:r w:rsidR="0028120B">
        <w:rPr>
          <w:rFonts w:ascii="Times New Roman" w:hAnsi="Times New Roman" w:cs="Times New Roman"/>
          <w:sz w:val="28"/>
          <w:szCs w:val="28"/>
        </w:rPr>
        <w:t xml:space="preserve">транспортировки. Подчеркнуть, что Мурманская область богата гидроресурсами. </w:t>
      </w:r>
    </w:p>
    <w:p w14:paraId="0A781F72" w14:textId="3F98EFED" w:rsidR="00584019" w:rsidRDefault="00584019" w:rsidP="00144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22E0B">
        <w:rPr>
          <w:rFonts w:ascii="Times New Roman" w:hAnsi="Times New Roman" w:cs="Times New Roman"/>
          <w:sz w:val="28"/>
          <w:szCs w:val="28"/>
        </w:rPr>
        <w:t>При представлении атомн</w:t>
      </w:r>
      <w:r w:rsidR="0028120B">
        <w:rPr>
          <w:rFonts w:ascii="Times New Roman" w:hAnsi="Times New Roman" w:cs="Times New Roman"/>
          <w:sz w:val="28"/>
          <w:szCs w:val="28"/>
        </w:rPr>
        <w:t xml:space="preserve">ой энергетики обратить внимание на </w:t>
      </w:r>
      <w:r w:rsidR="007D7CAB">
        <w:rPr>
          <w:rFonts w:ascii="Times New Roman" w:hAnsi="Times New Roman" w:cs="Times New Roman"/>
          <w:sz w:val="28"/>
          <w:szCs w:val="28"/>
        </w:rPr>
        <w:t>уникальность АЭС, их</w:t>
      </w:r>
      <w:r w:rsidR="00B22E0B">
        <w:rPr>
          <w:rFonts w:ascii="Times New Roman" w:hAnsi="Times New Roman" w:cs="Times New Roman"/>
          <w:sz w:val="28"/>
          <w:szCs w:val="28"/>
        </w:rPr>
        <w:t xml:space="preserve"> безопасность и значение для региона.</w:t>
      </w:r>
      <w:r w:rsidR="002812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92FD0" w14:textId="5C76D2FA" w:rsidR="00584019" w:rsidRDefault="00584019" w:rsidP="00144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Важно отметить, что Кольский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ветропарк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вырабатывает так называемую «зеленую энергию». </w:t>
      </w:r>
      <w:r w:rsidRPr="00584019">
        <w:rPr>
          <w:rFonts w:ascii="Times New Roman" w:hAnsi="Times New Roman" w:cs="Times New Roman"/>
          <w:sz w:val="28"/>
          <w:szCs w:val="28"/>
        </w:rPr>
        <w:t xml:space="preserve">Зелёная энергия – это электроэнергия, получаемая из возобновляемых источников, таких как энергия солнца, ветра и воды. Производство и использование </w:t>
      </w:r>
      <w:r w:rsidR="00A05F27">
        <w:rPr>
          <w:rFonts w:ascii="Times New Roman" w:hAnsi="Times New Roman" w:cs="Times New Roman"/>
          <w:sz w:val="28"/>
          <w:szCs w:val="28"/>
        </w:rPr>
        <w:t>«</w:t>
      </w:r>
      <w:r w:rsidRPr="00584019">
        <w:rPr>
          <w:rFonts w:ascii="Times New Roman" w:hAnsi="Times New Roman" w:cs="Times New Roman"/>
          <w:sz w:val="28"/>
          <w:szCs w:val="28"/>
        </w:rPr>
        <w:t>зелёной энергии</w:t>
      </w:r>
      <w:r w:rsidR="00A05F27">
        <w:rPr>
          <w:rFonts w:ascii="Times New Roman" w:hAnsi="Times New Roman" w:cs="Times New Roman"/>
          <w:sz w:val="28"/>
          <w:szCs w:val="28"/>
        </w:rPr>
        <w:t>»</w:t>
      </w:r>
      <w:r w:rsidRPr="00584019">
        <w:rPr>
          <w:rFonts w:ascii="Times New Roman" w:hAnsi="Times New Roman" w:cs="Times New Roman"/>
          <w:sz w:val="28"/>
          <w:szCs w:val="28"/>
        </w:rPr>
        <w:t xml:space="preserve"> значительно меньше загрязняет воздух и воду по сравнению с традиционными источниками энергии, а также помогает сохранить </w:t>
      </w:r>
      <w:proofErr w:type="spellStart"/>
      <w:r w:rsidRPr="00584019">
        <w:rPr>
          <w:rFonts w:ascii="Times New Roman" w:hAnsi="Times New Roman" w:cs="Times New Roman"/>
          <w:sz w:val="28"/>
          <w:szCs w:val="28"/>
        </w:rPr>
        <w:t>невозобновляемые</w:t>
      </w:r>
      <w:proofErr w:type="spellEnd"/>
      <w:r w:rsidRPr="00584019">
        <w:rPr>
          <w:rFonts w:ascii="Times New Roman" w:hAnsi="Times New Roman" w:cs="Times New Roman"/>
          <w:sz w:val="28"/>
          <w:szCs w:val="28"/>
        </w:rPr>
        <w:t xml:space="preserve"> природные ресурсы, такие как нефть, уголь и га</w:t>
      </w:r>
      <w:r>
        <w:rPr>
          <w:rFonts w:ascii="Times New Roman" w:hAnsi="Times New Roman" w:cs="Times New Roman"/>
          <w:sz w:val="28"/>
          <w:szCs w:val="28"/>
        </w:rPr>
        <w:t>з.</w:t>
      </w:r>
    </w:p>
    <w:p w14:paraId="36D1EC60" w14:textId="55889C88" w:rsidR="00226C8F" w:rsidRDefault="00584019" w:rsidP="00144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D7CAB">
        <w:rPr>
          <w:rFonts w:ascii="Times New Roman" w:hAnsi="Times New Roman" w:cs="Times New Roman"/>
          <w:sz w:val="28"/>
          <w:szCs w:val="28"/>
        </w:rPr>
        <w:t>Целесообразно отметить</w:t>
      </w:r>
      <w:r w:rsidR="007D7CAB" w:rsidRPr="007D7CAB">
        <w:rPr>
          <w:rFonts w:ascii="Times New Roman" w:hAnsi="Times New Roman" w:cs="Times New Roman"/>
          <w:sz w:val="28"/>
          <w:szCs w:val="28"/>
        </w:rPr>
        <w:t xml:space="preserve"> востребованность специалистов в области энергетики, важность их труда, а также заинтересованность региона в рабочих и инженерных кадрах</w:t>
      </w:r>
      <w:r w:rsidR="00A05F27">
        <w:rPr>
          <w:rFonts w:ascii="Times New Roman" w:hAnsi="Times New Roman" w:cs="Times New Roman"/>
          <w:sz w:val="28"/>
          <w:szCs w:val="28"/>
        </w:rPr>
        <w:t>.</w:t>
      </w:r>
    </w:p>
    <w:p w14:paraId="674CE655" w14:textId="301E49E3" w:rsidR="00E72C61" w:rsidRPr="00D30448" w:rsidRDefault="0063606C" w:rsidP="00A07D2E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63360" behindDoc="1" locked="0" layoutInCell="1" allowOverlap="1" wp14:anchorId="61B346BF" wp14:editId="56E3B277">
            <wp:simplePos x="0" y="0"/>
            <wp:positionH relativeFrom="page">
              <wp:align>left</wp:align>
            </wp:positionH>
            <wp:positionV relativeFrom="page">
              <wp:posOffset>-12065</wp:posOffset>
            </wp:positionV>
            <wp:extent cx="7561379" cy="10692000"/>
            <wp:effectExtent l="0" t="0" r="190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378" w:rsidRPr="00D30448">
        <w:rPr>
          <w:rFonts w:ascii="Times New Roman" w:hAnsi="Times New Roman" w:cs="Times New Roman"/>
          <w:b/>
          <w:sz w:val="28"/>
          <w:szCs w:val="28"/>
        </w:rPr>
        <w:t>Часть 3. Обобщение. Рефлексия.</w:t>
      </w:r>
    </w:p>
    <w:p w14:paraId="0C2D46F7" w14:textId="457ECB77" w:rsidR="00ED7122" w:rsidRPr="00D30448" w:rsidRDefault="00B22E0B" w:rsidP="00E66575">
      <w:pPr>
        <w:shd w:val="clear" w:color="auto" w:fill="FFFFFF"/>
        <w:spacing w:after="0" w:line="360" w:lineRule="auto"/>
        <w:ind w:left="-57" w:right="-57" w:firstLine="6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подведении итого</w:t>
      </w:r>
      <w:r w:rsidR="007D7CAB">
        <w:rPr>
          <w:rFonts w:ascii="Times New Roman" w:hAnsi="Times New Roman" w:cs="Times New Roman"/>
          <w:sz w:val="28"/>
          <w:szCs w:val="28"/>
        </w:rPr>
        <w:t>в занятия важно вернуться к мысли о</w:t>
      </w:r>
      <w:r>
        <w:rPr>
          <w:rFonts w:ascii="Times New Roman" w:hAnsi="Times New Roman" w:cs="Times New Roman"/>
          <w:sz w:val="28"/>
          <w:szCs w:val="28"/>
        </w:rPr>
        <w:t xml:space="preserve"> значимости Кольской земли для производства электроэнергии, развития топливно-энергетического комплекса России. При возможности </w:t>
      </w:r>
      <w:r w:rsidR="00FD5135">
        <w:rPr>
          <w:rFonts w:ascii="Times New Roman" w:hAnsi="Times New Roman" w:cs="Times New Roman"/>
          <w:sz w:val="28"/>
          <w:szCs w:val="28"/>
        </w:rPr>
        <w:t>охарактеризовать</w:t>
      </w:r>
      <w:r>
        <w:rPr>
          <w:rFonts w:ascii="Times New Roman" w:hAnsi="Times New Roman" w:cs="Times New Roman"/>
          <w:sz w:val="28"/>
          <w:szCs w:val="28"/>
        </w:rPr>
        <w:t xml:space="preserve"> професси</w:t>
      </w:r>
      <w:r w:rsidR="00FD51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специальност</w:t>
      </w:r>
      <w:r w:rsidR="00FD51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D5135">
        <w:rPr>
          <w:rFonts w:ascii="Times New Roman" w:hAnsi="Times New Roman" w:cs="Times New Roman"/>
          <w:sz w:val="28"/>
          <w:szCs w:val="28"/>
        </w:rPr>
        <w:t xml:space="preserve">востребованные на </w:t>
      </w:r>
      <w:r>
        <w:rPr>
          <w:rFonts w:ascii="Times New Roman" w:hAnsi="Times New Roman" w:cs="Times New Roman"/>
          <w:sz w:val="28"/>
          <w:szCs w:val="28"/>
        </w:rPr>
        <w:t>предприяти</w:t>
      </w:r>
      <w:r w:rsidR="00FD5135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>, действующих в конкретном муниципалитете, где проживают учащиеся</w:t>
      </w:r>
      <w:r w:rsidR="00E66575">
        <w:rPr>
          <w:rFonts w:ascii="Times New Roman" w:hAnsi="Times New Roman" w:cs="Times New Roman"/>
          <w:sz w:val="28"/>
          <w:szCs w:val="28"/>
        </w:rPr>
        <w:t>.</w:t>
      </w:r>
      <w:r w:rsidR="00ED7122" w:rsidRPr="00D3044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D7122" w:rsidRPr="00D30448" w:rsidSect="00C4552F">
      <w:pgSz w:w="11906" w:h="16838"/>
      <w:pgMar w:top="1134" w:right="851" w:bottom="153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altName w:val="Constanti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673C9"/>
    <w:multiLevelType w:val="hybridMultilevel"/>
    <w:tmpl w:val="57F8344E"/>
    <w:lvl w:ilvl="0" w:tplc="036C8908">
      <w:start w:val="1"/>
      <w:numFmt w:val="bullet"/>
      <w:lvlText w:val="-"/>
      <w:lvlJc w:val="left"/>
      <w:pPr>
        <w:ind w:left="14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7C"/>
    <w:rsid w:val="00032ADA"/>
    <w:rsid w:val="000F78DC"/>
    <w:rsid w:val="001346FD"/>
    <w:rsid w:val="00144244"/>
    <w:rsid w:val="001B0453"/>
    <w:rsid w:val="001E68A4"/>
    <w:rsid w:val="001F4CAA"/>
    <w:rsid w:val="0021043C"/>
    <w:rsid w:val="00226C8F"/>
    <w:rsid w:val="00273F77"/>
    <w:rsid w:val="0028120B"/>
    <w:rsid w:val="00362F35"/>
    <w:rsid w:val="00370A3F"/>
    <w:rsid w:val="00371009"/>
    <w:rsid w:val="0037267E"/>
    <w:rsid w:val="003B043B"/>
    <w:rsid w:val="003C0703"/>
    <w:rsid w:val="003F4E34"/>
    <w:rsid w:val="00413E6F"/>
    <w:rsid w:val="00453A33"/>
    <w:rsid w:val="00473D36"/>
    <w:rsid w:val="004A4967"/>
    <w:rsid w:val="004B0524"/>
    <w:rsid w:val="004D10DF"/>
    <w:rsid w:val="004F3583"/>
    <w:rsid w:val="004F4039"/>
    <w:rsid w:val="004F7084"/>
    <w:rsid w:val="00543A6C"/>
    <w:rsid w:val="00545AA4"/>
    <w:rsid w:val="00584019"/>
    <w:rsid w:val="00596654"/>
    <w:rsid w:val="005A5396"/>
    <w:rsid w:val="005A6B99"/>
    <w:rsid w:val="005F5AE3"/>
    <w:rsid w:val="006150B8"/>
    <w:rsid w:val="0063606C"/>
    <w:rsid w:val="0065436A"/>
    <w:rsid w:val="006718BD"/>
    <w:rsid w:val="00672585"/>
    <w:rsid w:val="006F55F1"/>
    <w:rsid w:val="006F647C"/>
    <w:rsid w:val="0070501D"/>
    <w:rsid w:val="007A09B6"/>
    <w:rsid w:val="007A0D10"/>
    <w:rsid w:val="007A36C8"/>
    <w:rsid w:val="007B2CEC"/>
    <w:rsid w:val="007D6E86"/>
    <w:rsid w:val="007D7CAB"/>
    <w:rsid w:val="007D7E4F"/>
    <w:rsid w:val="00832224"/>
    <w:rsid w:val="00846ABC"/>
    <w:rsid w:val="008B3213"/>
    <w:rsid w:val="00985A9D"/>
    <w:rsid w:val="00A036DE"/>
    <w:rsid w:val="00A05F27"/>
    <w:rsid w:val="00A07D2E"/>
    <w:rsid w:val="00A74114"/>
    <w:rsid w:val="00A90364"/>
    <w:rsid w:val="00A935D4"/>
    <w:rsid w:val="00AE1095"/>
    <w:rsid w:val="00B12378"/>
    <w:rsid w:val="00B22E0B"/>
    <w:rsid w:val="00B86C5F"/>
    <w:rsid w:val="00BC38E3"/>
    <w:rsid w:val="00BD3306"/>
    <w:rsid w:val="00C43B0E"/>
    <w:rsid w:val="00C4552F"/>
    <w:rsid w:val="00CA579B"/>
    <w:rsid w:val="00CD57AC"/>
    <w:rsid w:val="00CF4E0D"/>
    <w:rsid w:val="00D033D4"/>
    <w:rsid w:val="00D30448"/>
    <w:rsid w:val="00D432EC"/>
    <w:rsid w:val="00D4522F"/>
    <w:rsid w:val="00DB1103"/>
    <w:rsid w:val="00DE5713"/>
    <w:rsid w:val="00DF5CC3"/>
    <w:rsid w:val="00E65A84"/>
    <w:rsid w:val="00E66575"/>
    <w:rsid w:val="00E72C61"/>
    <w:rsid w:val="00E812D9"/>
    <w:rsid w:val="00ED7122"/>
    <w:rsid w:val="00F72B8C"/>
    <w:rsid w:val="00F823B0"/>
    <w:rsid w:val="00FA7108"/>
    <w:rsid w:val="00FB44A7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5000"/>
  <w15:docId w15:val="{67D62E15-EB8C-4B08-9E79-EA6B68E0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10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6B9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606C"/>
    <w:pPr>
      <w:ind w:left="720"/>
      <w:contextualSpacing/>
    </w:pPr>
  </w:style>
  <w:style w:type="table" w:styleId="a7">
    <w:name w:val="Table Grid"/>
    <w:basedOn w:val="a1"/>
    <w:uiPriority w:val="59"/>
    <w:rsid w:val="00226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6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cp:lastPrinted>2023-09-27T19:00:00Z</cp:lastPrinted>
  <dcterms:created xsi:type="dcterms:W3CDTF">2025-10-13T09:59:00Z</dcterms:created>
  <dcterms:modified xsi:type="dcterms:W3CDTF">2025-10-13T09:59:00Z</dcterms:modified>
</cp:coreProperties>
</file>